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6B4C" w14:textId="2380F25C" w:rsidR="0010372D" w:rsidRPr="00584516" w:rsidRDefault="007B4245" w:rsidP="00F22E95">
      <w:pPr>
        <w:jc w:val="center"/>
        <w:rPr>
          <w:rFonts w:asciiTheme="minorHAnsi" w:hAnsiTheme="minorHAnsi"/>
          <w:b/>
          <w:color w:val="000000" w:themeColor="text1"/>
          <w:szCs w:val="24"/>
        </w:rPr>
      </w:pPr>
      <w:r w:rsidRPr="00584516">
        <w:rPr>
          <w:rFonts w:asciiTheme="minorHAnsi" w:hAnsiTheme="minorHAnsi"/>
          <w:b/>
          <w:color w:val="000000" w:themeColor="text1"/>
          <w:szCs w:val="24"/>
        </w:rPr>
        <w:t xml:space="preserve">PRR </w:t>
      </w:r>
      <w:r w:rsidR="00AE6756" w:rsidRPr="00584516">
        <w:rPr>
          <w:rFonts w:asciiTheme="minorHAnsi" w:hAnsiTheme="minorHAnsi"/>
          <w:b/>
          <w:color w:val="000000" w:themeColor="text1"/>
          <w:szCs w:val="24"/>
        </w:rPr>
        <w:t>11</w:t>
      </w:r>
      <w:r w:rsidR="00DA06F0" w:rsidRPr="00584516">
        <w:rPr>
          <w:rFonts w:asciiTheme="minorHAnsi" w:hAnsiTheme="minorHAnsi"/>
          <w:b/>
          <w:color w:val="000000" w:themeColor="text1"/>
          <w:szCs w:val="24"/>
        </w:rPr>
        <w:t>5</w:t>
      </w:r>
      <w:r w:rsidR="00DE52D3">
        <w:rPr>
          <w:rFonts w:asciiTheme="minorHAnsi" w:hAnsiTheme="minorHAnsi"/>
          <w:b/>
          <w:color w:val="000000" w:themeColor="text1"/>
          <w:szCs w:val="24"/>
        </w:rPr>
        <w:t>5</w:t>
      </w:r>
      <w:r w:rsidR="008C1D59" w:rsidRPr="00584516">
        <w:rPr>
          <w:rFonts w:asciiTheme="minorHAnsi" w:hAnsiTheme="minorHAnsi"/>
          <w:b/>
          <w:color w:val="000000" w:themeColor="text1"/>
          <w:szCs w:val="24"/>
        </w:rPr>
        <w:t xml:space="preserve"> </w:t>
      </w:r>
      <w:r w:rsidR="0010372D" w:rsidRPr="00584516">
        <w:rPr>
          <w:rFonts w:asciiTheme="minorHAnsi" w:hAnsiTheme="minorHAnsi"/>
          <w:b/>
          <w:color w:val="000000" w:themeColor="text1"/>
          <w:szCs w:val="24"/>
        </w:rPr>
        <w:t>Comments</w:t>
      </w:r>
    </w:p>
    <w:p w14:paraId="766EC311" w14:textId="23A0B7AD" w:rsidR="00207948" w:rsidRDefault="00DE52D3" w:rsidP="00DE52D3">
      <w:pPr>
        <w:jc w:val="center"/>
        <w:rPr>
          <w:rFonts w:asciiTheme="minorHAnsi" w:hAnsiTheme="minorHAnsi"/>
          <w:b/>
          <w:szCs w:val="24"/>
        </w:rPr>
      </w:pPr>
      <w:r w:rsidRPr="00DE52D3">
        <w:rPr>
          <w:rFonts w:asciiTheme="minorHAnsi" w:hAnsiTheme="minorHAnsi"/>
          <w:b/>
          <w:szCs w:val="24"/>
        </w:rPr>
        <w:t xml:space="preserve">References to Tariff 43A and </w:t>
      </w:r>
      <w:r w:rsidR="00591983">
        <w:rPr>
          <w:rFonts w:asciiTheme="minorHAnsi" w:hAnsiTheme="minorHAnsi"/>
          <w:b/>
          <w:szCs w:val="24"/>
        </w:rPr>
        <w:t>A</w:t>
      </w:r>
      <w:r w:rsidRPr="00DE52D3">
        <w:rPr>
          <w:rFonts w:asciiTheme="minorHAnsi" w:hAnsiTheme="minorHAnsi"/>
          <w:b/>
          <w:szCs w:val="24"/>
        </w:rPr>
        <w:t xml:space="preserve">vailability </w:t>
      </w:r>
      <w:r w:rsidR="00591983">
        <w:rPr>
          <w:rFonts w:asciiTheme="minorHAnsi" w:hAnsiTheme="minorHAnsi"/>
          <w:b/>
          <w:szCs w:val="24"/>
        </w:rPr>
        <w:t>A</w:t>
      </w:r>
      <w:r w:rsidRPr="00DE52D3">
        <w:rPr>
          <w:rFonts w:asciiTheme="minorHAnsi" w:hAnsiTheme="minorHAnsi"/>
          <w:b/>
          <w:szCs w:val="24"/>
        </w:rPr>
        <w:t xml:space="preserve">ssessment </w:t>
      </w:r>
      <w:r w:rsidR="00591983">
        <w:rPr>
          <w:rFonts w:asciiTheme="minorHAnsi" w:hAnsiTheme="minorHAnsi"/>
          <w:b/>
          <w:szCs w:val="24"/>
        </w:rPr>
        <w:t>H</w:t>
      </w:r>
      <w:r w:rsidRPr="00DE52D3">
        <w:rPr>
          <w:rFonts w:asciiTheme="minorHAnsi" w:hAnsiTheme="minorHAnsi"/>
          <w:b/>
          <w:szCs w:val="24"/>
        </w:rPr>
        <w:t>our for 2020</w:t>
      </w:r>
      <w:bookmarkStart w:id="0" w:name="_GoBack"/>
      <w:bookmarkEnd w:id="0"/>
    </w:p>
    <w:p w14:paraId="1F51605A" w14:textId="77777777" w:rsidR="00DE52D3" w:rsidRPr="00584516" w:rsidRDefault="00DE52D3" w:rsidP="00DE52D3">
      <w:pPr>
        <w:jc w:val="center"/>
        <w:rPr>
          <w:rFonts w:asciiTheme="minorHAnsi" w:hAnsiTheme="minorHAnsi" w:cstheme="minorHAnsi"/>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248"/>
        <w:gridCol w:w="2880"/>
        <w:gridCol w:w="2340"/>
      </w:tblGrid>
      <w:tr w:rsidR="000047B1" w:rsidRPr="00584516" w14:paraId="1FA5FFE5" w14:textId="77777777" w:rsidTr="008232B2">
        <w:trPr>
          <w:trHeight w:val="20"/>
        </w:trPr>
        <w:tc>
          <w:tcPr>
            <w:tcW w:w="4248" w:type="dxa"/>
            <w:shd w:val="clear" w:color="auto" w:fill="D9D9D9" w:themeFill="background1" w:themeFillShade="D9"/>
            <w:hideMark/>
          </w:tcPr>
          <w:p w14:paraId="775B5704" w14:textId="77777777" w:rsidR="000047B1" w:rsidRPr="00584516" w:rsidRDefault="000047B1" w:rsidP="008232B2">
            <w:pPr>
              <w:rPr>
                <w:rFonts w:asciiTheme="minorHAnsi" w:hAnsiTheme="minorHAnsi"/>
                <w:b/>
                <w:szCs w:val="24"/>
              </w:rPr>
            </w:pPr>
            <w:r w:rsidRPr="00584516">
              <w:rPr>
                <w:rFonts w:asciiTheme="minorHAnsi" w:hAnsiTheme="minorHAnsi"/>
                <w:b/>
                <w:szCs w:val="24"/>
              </w:rPr>
              <w:t>Submitted by</w:t>
            </w:r>
          </w:p>
        </w:tc>
        <w:tc>
          <w:tcPr>
            <w:tcW w:w="2880" w:type="dxa"/>
            <w:shd w:val="clear" w:color="auto" w:fill="D9D9D9" w:themeFill="background1" w:themeFillShade="D9"/>
            <w:hideMark/>
          </w:tcPr>
          <w:p w14:paraId="06262779" w14:textId="77777777" w:rsidR="000047B1" w:rsidRPr="00584516" w:rsidRDefault="000047B1" w:rsidP="008232B2">
            <w:pPr>
              <w:rPr>
                <w:rFonts w:asciiTheme="minorHAnsi" w:hAnsiTheme="minorHAnsi"/>
                <w:b/>
                <w:szCs w:val="24"/>
              </w:rPr>
            </w:pPr>
            <w:r w:rsidRPr="00584516">
              <w:rPr>
                <w:rFonts w:asciiTheme="minorHAnsi" w:hAnsiTheme="minorHAnsi"/>
                <w:b/>
                <w:szCs w:val="24"/>
              </w:rPr>
              <w:t>Company</w:t>
            </w:r>
          </w:p>
        </w:tc>
        <w:tc>
          <w:tcPr>
            <w:tcW w:w="2340" w:type="dxa"/>
            <w:shd w:val="clear" w:color="auto" w:fill="D9D9D9" w:themeFill="background1" w:themeFillShade="D9"/>
            <w:hideMark/>
          </w:tcPr>
          <w:p w14:paraId="00C4F98B" w14:textId="77777777" w:rsidR="000047B1" w:rsidRPr="00584516" w:rsidRDefault="000047B1" w:rsidP="008232B2">
            <w:pPr>
              <w:rPr>
                <w:rFonts w:asciiTheme="minorHAnsi" w:hAnsiTheme="minorHAnsi"/>
                <w:b/>
                <w:szCs w:val="24"/>
              </w:rPr>
            </w:pPr>
            <w:r w:rsidRPr="00584516">
              <w:rPr>
                <w:rFonts w:asciiTheme="minorHAnsi" w:hAnsiTheme="minorHAnsi"/>
                <w:b/>
                <w:szCs w:val="24"/>
              </w:rPr>
              <w:t>Date Submitted</w:t>
            </w:r>
          </w:p>
        </w:tc>
      </w:tr>
      <w:tr w:rsidR="000047B1" w:rsidRPr="00584516" w14:paraId="71E44D9F" w14:textId="77777777" w:rsidTr="007F1746">
        <w:trPr>
          <w:trHeight w:val="487"/>
        </w:trPr>
        <w:tc>
          <w:tcPr>
            <w:tcW w:w="4248" w:type="dxa"/>
            <w:hideMark/>
          </w:tcPr>
          <w:p w14:paraId="3E56C916" w14:textId="36E689E1" w:rsidR="000F2ADA" w:rsidRPr="00591983" w:rsidRDefault="00DD4038" w:rsidP="00DB28A0">
            <w:pPr>
              <w:rPr>
                <w:rFonts w:asciiTheme="minorHAnsi" w:hAnsiTheme="minorHAnsi"/>
                <w:color w:val="000000" w:themeColor="text1"/>
                <w:sz w:val="22"/>
              </w:rPr>
            </w:pPr>
            <w:r w:rsidRPr="00591983">
              <w:rPr>
                <w:rFonts w:asciiTheme="minorHAnsi" w:hAnsiTheme="minorHAnsi"/>
                <w:color w:val="000000" w:themeColor="text1"/>
                <w:sz w:val="22"/>
              </w:rPr>
              <w:t>Sarah Ordway</w:t>
            </w:r>
          </w:p>
          <w:p w14:paraId="226D2E9E" w14:textId="28717C28" w:rsidR="00E35057" w:rsidRPr="00591983" w:rsidRDefault="007F1746" w:rsidP="00DB28A0">
            <w:pPr>
              <w:rPr>
                <w:rFonts w:asciiTheme="minorHAnsi" w:hAnsiTheme="minorHAnsi"/>
                <w:color w:val="000000" w:themeColor="text1"/>
                <w:sz w:val="22"/>
              </w:rPr>
            </w:pPr>
            <w:r w:rsidRPr="00591983">
              <w:rPr>
                <w:rFonts w:asciiTheme="minorHAnsi" w:hAnsiTheme="minorHAnsi"/>
                <w:color w:val="000000" w:themeColor="text1"/>
                <w:sz w:val="22"/>
              </w:rPr>
              <w:t>415-973-</w:t>
            </w:r>
            <w:r w:rsidR="00DD4038" w:rsidRPr="00591983">
              <w:rPr>
                <w:rFonts w:asciiTheme="minorHAnsi" w:hAnsiTheme="minorHAnsi"/>
                <w:color w:val="000000" w:themeColor="text1"/>
                <w:sz w:val="22"/>
              </w:rPr>
              <w:t>3945</w:t>
            </w:r>
          </w:p>
          <w:p w14:paraId="51A2287B" w14:textId="7C17BE2A" w:rsidR="00E35057" w:rsidRPr="00591983" w:rsidRDefault="00DD4038" w:rsidP="00DB28A0">
            <w:pPr>
              <w:rPr>
                <w:rFonts w:asciiTheme="minorHAnsi" w:hAnsiTheme="minorHAnsi"/>
                <w:sz w:val="22"/>
              </w:rPr>
            </w:pPr>
            <w:r w:rsidRPr="00591983">
              <w:rPr>
                <w:rFonts w:asciiTheme="minorHAnsi" w:hAnsiTheme="minorHAnsi"/>
                <w:color w:val="000000" w:themeColor="text1"/>
                <w:sz w:val="22"/>
              </w:rPr>
              <w:t>Sarah.Ordway</w:t>
            </w:r>
            <w:r w:rsidR="007F1746" w:rsidRPr="00591983">
              <w:rPr>
                <w:rFonts w:asciiTheme="minorHAnsi" w:hAnsiTheme="minorHAnsi"/>
                <w:color w:val="000000" w:themeColor="text1"/>
                <w:sz w:val="22"/>
              </w:rPr>
              <w:t>@pge.com</w:t>
            </w:r>
          </w:p>
        </w:tc>
        <w:tc>
          <w:tcPr>
            <w:tcW w:w="2880" w:type="dxa"/>
            <w:hideMark/>
          </w:tcPr>
          <w:p w14:paraId="54F7E2A8" w14:textId="77777777" w:rsidR="000047B1" w:rsidRPr="00591983" w:rsidRDefault="000047B1" w:rsidP="008232B2">
            <w:pPr>
              <w:rPr>
                <w:rFonts w:asciiTheme="minorHAnsi" w:hAnsiTheme="minorHAnsi"/>
                <w:sz w:val="22"/>
              </w:rPr>
            </w:pPr>
            <w:r w:rsidRPr="00591983">
              <w:rPr>
                <w:rFonts w:asciiTheme="minorHAnsi" w:hAnsiTheme="minorHAnsi"/>
                <w:sz w:val="22"/>
              </w:rPr>
              <w:t>Pacific Gas and Electric Company</w:t>
            </w:r>
          </w:p>
        </w:tc>
        <w:tc>
          <w:tcPr>
            <w:tcW w:w="2340" w:type="dxa"/>
            <w:hideMark/>
          </w:tcPr>
          <w:p w14:paraId="44BF170E" w14:textId="382B447E" w:rsidR="000047B1" w:rsidRPr="00591983" w:rsidRDefault="00DD4038" w:rsidP="008232B2">
            <w:pPr>
              <w:rPr>
                <w:rFonts w:asciiTheme="minorHAnsi" w:hAnsiTheme="minorHAnsi"/>
                <w:sz w:val="22"/>
              </w:rPr>
            </w:pPr>
            <w:r w:rsidRPr="00591983">
              <w:rPr>
                <w:rFonts w:asciiTheme="minorHAnsi" w:hAnsiTheme="minorHAnsi"/>
                <w:color w:val="000000" w:themeColor="text1"/>
                <w:sz w:val="22"/>
              </w:rPr>
              <w:t>June 6</w:t>
            </w:r>
            <w:r w:rsidR="000B14A4" w:rsidRPr="00591983">
              <w:rPr>
                <w:rFonts w:asciiTheme="minorHAnsi" w:hAnsiTheme="minorHAnsi"/>
                <w:color w:val="000000" w:themeColor="text1"/>
                <w:sz w:val="22"/>
              </w:rPr>
              <w:t>, 2019</w:t>
            </w:r>
            <w:r w:rsidR="007F1746" w:rsidRPr="00591983">
              <w:rPr>
                <w:rFonts w:asciiTheme="minorHAnsi" w:hAnsiTheme="minorHAnsi"/>
                <w:color w:val="000000" w:themeColor="text1"/>
                <w:sz w:val="22"/>
              </w:rPr>
              <w:t xml:space="preserve"> </w:t>
            </w:r>
          </w:p>
        </w:tc>
      </w:tr>
    </w:tbl>
    <w:p w14:paraId="5E82CF49" w14:textId="77777777" w:rsidR="00BB6AE8" w:rsidRPr="00584516" w:rsidRDefault="00BB6AE8" w:rsidP="00BB6AE8">
      <w:pPr>
        <w:rPr>
          <w:rFonts w:asciiTheme="minorHAnsi" w:hAnsiTheme="minorHAnsi" w:cstheme="minorHAnsi"/>
          <w:szCs w:val="24"/>
        </w:rPr>
      </w:pPr>
    </w:p>
    <w:p w14:paraId="1097B8BA" w14:textId="598DF49C" w:rsidR="00FA0D35" w:rsidRPr="00591983" w:rsidRDefault="00EB1D34" w:rsidP="00EB1D34">
      <w:pPr>
        <w:rPr>
          <w:rFonts w:asciiTheme="minorHAnsi" w:hAnsiTheme="minorHAnsi"/>
          <w:sz w:val="22"/>
        </w:rPr>
      </w:pPr>
      <w:r w:rsidRPr="00591983">
        <w:rPr>
          <w:rFonts w:asciiTheme="minorHAnsi" w:hAnsiTheme="minorHAnsi"/>
          <w:sz w:val="22"/>
        </w:rPr>
        <w:t xml:space="preserve">Pacific Gas and Electric Company </w:t>
      </w:r>
      <w:r w:rsidR="008C1D59" w:rsidRPr="00591983">
        <w:rPr>
          <w:rFonts w:asciiTheme="minorHAnsi" w:hAnsiTheme="minorHAnsi"/>
          <w:sz w:val="22"/>
        </w:rPr>
        <w:t xml:space="preserve">(PG&amp;E) </w:t>
      </w:r>
      <w:r w:rsidRPr="00591983">
        <w:rPr>
          <w:rFonts w:asciiTheme="minorHAnsi" w:hAnsiTheme="minorHAnsi"/>
          <w:sz w:val="22"/>
        </w:rPr>
        <w:t xml:space="preserve">appreciates the opportunity to comment on PRR </w:t>
      </w:r>
      <w:r w:rsidR="000B14A4" w:rsidRPr="00591983">
        <w:rPr>
          <w:rFonts w:asciiTheme="minorHAnsi" w:hAnsiTheme="minorHAnsi"/>
          <w:sz w:val="22"/>
        </w:rPr>
        <w:t>115</w:t>
      </w:r>
      <w:r w:rsidR="00DD4038" w:rsidRPr="00591983">
        <w:rPr>
          <w:rFonts w:asciiTheme="minorHAnsi" w:hAnsiTheme="minorHAnsi"/>
          <w:sz w:val="22"/>
        </w:rPr>
        <w:t>5</w:t>
      </w:r>
      <w:r w:rsidR="000B14A4" w:rsidRPr="00591983">
        <w:rPr>
          <w:rFonts w:asciiTheme="minorHAnsi" w:hAnsiTheme="minorHAnsi"/>
          <w:sz w:val="22"/>
        </w:rPr>
        <w:t>, “</w:t>
      </w:r>
      <w:r w:rsidR="00DD4038" w:rsidRPr="00591983">
        <w:rPr>
          <w:rFonts w:asciiTheme="minorHAnsi" w:hAnsiTheme="minorHAnsi"/>
          <w:sz w:val="22"/>
        </w:rPr>
        <w:t>References to Tariff 43A and availability assessment hour for 2020</w:t>
      </w:r>
      <w:r w:rsidR="000B14A4" w:rsidRPr="00591983">
        <w:rPr>
          <w:rFonts w:asciiTheme="minorHAnsi" w:hAnsiTheme="minorHAnsi"/>
          <w:sz w:val="22"/>
        </w:rPr>
        <w:t>.”</w:t>
      </w:r>
      <w:r w:rsidR="00A54179" w:rsidRPr="00591983">
        <w:rPr>
          <w:rFonts w:asciiTheme="minorHAnsi" w:hAnsiTheme="minorHAnsi"/>
          <w:sz w:val="22"/>
        </w:rPr>
        <w:t xml:space="preserve">  </w:t>
      </w:r>
    </w:p>
    <w:p w14:paraId="22ADB1E5" w14:textId="77777777" w:rsidR="00643368" w:rsidRPr="00591983" w:rsidRDefault="00643368" w:rsidP="00643368">
      <w:pPr>
        <w:rPr>
          <w:rFonts w:asciiTheme="minorHAnsi" w:hAnsiTheme="minorHAnsi" w:cstheme="minorHAnsi"/>
          <w:color w:val="000000" w:themeColor="text1"/>
          <w:sz w:val="22"/>
        </w:rPr>
      </w:pPr>
    </w:p>
    <w:p w14:paraId="7C8E6093" w14:textId="12C38E00" w:rsidR="00643368" w:rsidRPr="00591983" w:rsidRDefault="00643368" w:rsidP="009E42EE">
      <w:pPr>
        <w:pStyle w:val="ListParagraph"/>
        <w:numPr>
          <w:ilvl w:val="0"/>
          <w:numId w:val="12"/>
        </w:numPr>
        <w:rPr>
          <w:rFonts w:asciiTheme="minorHAnsi" w:hAnsiTheme="minorHAnsi" w:cstheme="minorHAnsi"/>
          <w:b/>
          <w:color w:val="000000" w:themeColor="text1"/>
        </w:rPr>
      </w:pPr>
      <w:r w:rsidRPr="00591983">
        <w:rPr>
          <w:rFonts w:asciiTheme="minorHAnsi" w:hAnsiTheme="minorHAnsi" w:cstheme="minorHAnsi"/>
          <w:b/>
          <w:color w:val="000000" w:themeColor="text1"/>
        </w:rPr>
        <w:t>PG&amp;E</w:t>
      </w:r>
      <w:r w:rsidR="007C5703" w:rsidRPr="00591983">
        <w:rPr>
          <w:rFonts w:asciiTheme="minorHAnsi" w:hAnsiTheme="minorHAnsi" w:cstheme="minorHAnsi"/>
          <w:b/>
          <w:color w:val="000000" w:themeColor="text1"/>
        </w:rPr>
        <w:t xml:space="preserve"> </w:t>
      </w:r>
      <w:r w:rsidR="00345806" w:rsidRPr="00591983">
        <w:rPr>
          <w:rFonts w:asciiTheme="minorHAnsi" w:hAnsiTheme="minorHAnsi" w:cstheme="minorHAnsi"/>
          <w:b/>
          <w:color w:val="000000" w:themeColor="text1"/>
        </w:rPr>
        <w:t>S</w:t>
      </w:r>
      <w:r w:rsidR="007C5703" w:rsidRPr="00591983">
        <w:rPr>
          <w:rFonts w:asciiTheme="minorHAnsi" w:hAnsiTheme="minorHAnsi" w:cstheme="minorHAnsi"/>
          <w:b/>
          <w:color w:val="000000" w:themeColor="text1"/>
        </w:rPr>
        <w:t>uggest</w:t>
      </w:r>
      <w:r w:rsidR="00DE52D3" w:rsidRPr="00591983">
        <w:rPr>
          <w:rFonts w:asciiTheme="minorHAnsi" w:hAnsiTheme="minorHAnsi" w:cstheme="minorHAnsi"/>
          <w:b/>
          <w:color w:val="000000" w:themeColor="text1"/>
        </w:rPr>
        <w:t>s the</w:t>
      </w:r>
      <w:r w:rsidR="007C5703" w:rsidRPr="00591983">
        <w:rPr>
          <w:rFonts w:asciiTheme="minorHAnsi" w:hAnsiTheme="minorHAnsi" w:cstheme="minorHAnsi"/>
          <w:b/>
          <w:color w:val="000000" w:themeColor="text1"/>
        </w:rPr>
        <w:t xml:space="preserve"> </w:t>
      </w:r>
      <w:r w:rsidR="00DE52D3" w:rsidRPr="00591983">
        <w:rPr>
          <w:rFonts w:asciiTheme="minorHAnsi" w:hAnsiTheme="minorHAnsi" w:cstheme="minorHAnsi"/>
          <w:b/>
          <w:color w:val="000000" w:themeColor="text1"/>
        </w:rPr>
        <w:t>Following</w:t>
      </w:r>
      <w:r w:rsidR="007C5703" w:rsidRPr="00591983">
        <w:rPr>
          <w:rFonts w:asciiTheme="minorHAnsi" w:hAnsiTheme="minorHAnsi" w:cstheme="minorHAnsi"/>
          <w:b/>
          <w:color w:val="000000" w:themeColor="text1"/>
        </w:rPr>
        <w:t xml:space="preserve"> </w:t>
      </w:r>
      <w:r w:rsidR="00345806" w:rsidRPr="00591983">
        <w:rPr>
          <w:rFonts w:asciiTheme="minorHAnsi" w:hAnsiTheme="minorHAnsi" w:cstheme="minorHAnsi"/>
          <w:b/>
          <w:color w:val="000000" w:themeColor="text1"/>
        </w:rPr>
        <w:t>E</w:t>
      </w:r>
      <w:r w:rsidR="007C5703" w:rsidRPr="00591983">
        <w:rPr>
          <w:rFonts w:asciiTheme="minorHAnsi" w:hAnsiTheme="minorHAnsi" w:cstheme="minorHAnsi"/>
          <w:b/>
          <w:color w:val="000000" w:themeColor="text1"/>
        </w:rPr>
        <w:t>dit</w:t>
      </w:r>
      <w:r w:rsidR="00DE52D3" w:rsidRPr="00591983">
        <w:rPr>
          <w:rFonts w:asciiTheme="minorHAnsi" w:hAnsiTheme="minorHAnsi" w:cstheme="minorHAnsi"/>
          <w:b/>
          <w:color w:val="000000" w:themeColor="text1"/>
        </w:rPr>
        <w:t>s</w:t>
      </w:r>
      <w:r w:rsidR="007C5703" w:rsidRPr="00591983">
        <w:rPr>
          <w:rFonts w:asciiTheme="minorHAnsi" w:hAnsiTheme="minorHAnsi" w:cstheme="minorHAnsi"/>
          <w:b/>
          <w:color w:val="000000" w:themeColor="text1"/>
        </w:rPr>
        <w:t xml:space="preserve"> to</w:t>
      </w:r>
      <w:r w:rsidR="00DE52D3" w:rsidRPr="00591983">
        <w:rPr>
          <w:rFonts w:asciiTheme="minorHAnsi" w:hAnsiTheme="minorHAnsi" w:cstheme="minorHAnsi"/>
          <w:b/>
          <w:color w:val="000000" w:themeColor="text1"/>
        </w:rPr>
        <w:t xml:space="preserve"> the Availability Assessment Hours for 2020</w:t>
      </w:r>
      <w:r w:rsidR="0058347B" w:rsidRPr="00591983">
        <w:rPr>
          <w:rFonts w:asciiTheme="minorHAnsi" w:hAnsiTheme="minorHAnsi" w:cstheme="minorHAnsi"/>
          <w:b/>
          <w:color w:val="000000" w:themeColor="text1"/>
        </w:rPr>
        <w:t xml:space="preserve"> to</w:t>
      </w:r>
      <w:r w:rsidR="007C5703" w:rsidRPr="00591983">
        <w:rPr>
          <w:rFonts w:asciiTheme="minorHAnsi" w:hAnsiTheme="minorHAnsi" w:cstheme="minorHAnsi"/>
          <w:b/>
          <w:color w:val="000000" w:themeColor="text1"/>
        </w:rPr>
        <w:t xml:space="preserve"> </w:t>
      </w:r>
      <w:r w:rsidR="00345806" w:rsidRPr="00591983">
        <w:rPr>
          <w:rFonts w:asciiTheme="minorHAnsi" w:hAnsiTheme="minorHAnsi" w:cstheme="minorHAnsi"/>
          <w:b/>
          <w:color w:val="000000" w:themeColor="text1"/>
        </w:rPr>
        <w:t>Provide Further Clarity</w:t>
      </w:r>
      <w:r w:rsidR="00DE52D3" w:rsidRPr="00591983">
        <w:rPr>
          <w:rFonts w:asciiTheme="minorHAnsi" w:hAnsiTheme="minorHAnsi" w:cstheme="minorHAnsi"/>
          <w:b/>
          <w:color w:val="000000" w:themeColor="text1"/>
        </w:rPr>
        <w:t xml:space="preserve"> and Consistency</w:t>
      </w:r>
    </w:p>
    <w:p w14:paraId="3B917C7F" w14:textId="56286B09" w:rsidR="00643368" w:rsidRPr="00591983" w:rsidRDefault="00643368" w:rsidP="00643368">
      <w:pPr>
        <w:rPr>
          <w:rFonts w:asciiTheme="minorHAnsi" w:hAnsiTheme="minorHAnsi" w:cstheme="minorHAnsi"/>
          <w:color w:val="000000" w:themeColor="text1"/>
          <w:sz w:val="22"/>
        </w:rPr>
      </w:pPr>
    </w:p>
    <w:p w14:paraId="679F2AC2" w14:textId="42BE93F8" w:rsidR="00345806" w:rsidRPr="00591983" w:rsidRDefault="00685015" w:rsidP="00643368">
      <w:pPr>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00345806" w:rsidRPr="00591983">
        <w:rPr>
          <w:rFonts w:asciiTheme="minorHAnsi" w:hAnsiTheme="minorHAnsi" w:cstheme="minorHAnsi"/>
          <w:color w:val="000000" w:themeColor="text1"/>
          <w:sz w:val="22"/>
        </w:rPr>
        <w:t xml:space="preserve">he assessment hours </w:t>
      </w:r>
      <w:r w:rsidR="00C74849" w:rsidRPr="00591983">
        <w:rPr>
          <w:rFonts w:asciiTheme="minorHAnsi" w:hAnsiTheme="minorHAnsi" w:cstheme="minorHAnsi"/>
          <w:color w:val="000000" w:themeColor="text1"/>
          <w:sz w:val="22"/>
        </w:rPr>
        <w:t xml:space="preserve">for flexible </w:t>
      </w:r>
      <w:r w:rsidR="00DE52D3" w:rsidRPr="00591983">
        <w:rPr>
          <w:rFonts w:asciiTheme="minorHAnsi" w:hAnsiTheme="minorHAnsi" w:cstheme="minorHAnsi"/>
          <w:color w:val="000000" w:themeColor="text1"/>
          <w:sz w:val="22"/>
        </w:rPr>
        <w:t xml:space="preserve">capacity </w:t>
      </w:r>
      <w:r w:rsidR="00345806" w:rsidRPr="00591983">
        <w:rPr>
          <w:rFonts w:asciiTheme="minorHAnsi" w:hAnsiTheme="minorHAnsi" w:cstheme="minorHAnsi"/>
          <w:color w:val="000000" w:themeColor="text1"/>
          <w:sz w:val="22"/>
        </w:rPr>
        <w:t>should be HE16-HE20 for both the summer and winter months</w:t>
      </w:r>
      <w:r w:rsidR="006314FB" w:rsidRPr="00591983">
        <w:rPr>
          <w:rFonts w:asciiTheme="minorHAnsi" w:hAnsiTheme="minorHAnsi" w:cstheme="minorHAnsi"/>
          <w:color w:val="000000" w:themeColor="text1"/>
          <w:sz w:val="22"/>
        </w:rPr>
        <w:t>, i</w:t>
      </w:r>
      <w:r w:rsidR="00345806" w:rsidRPr="00591983">
        <w:rPr>
          <w:rFonts w:asciiTheme="minorHAnsi" w:hAnsiTheme="minorHAnsi" w:cstheme="minorHAnsi"/>
          <w:color w:val="000000" w:themeColor="text1"/>
          <w:sz w:val="22"/>
        </w:rPr>
        <w:t>n accordance with the Final 2020 FCR Study</w:t>
      </w:r>
      <w:r w:rsidR="00345806" w:rsidRPr="00591983">
        <w:rPr>
          <w:rStyle w:val="FootnoteReference"/>
          <w:rFonts w:asciiTheme="minorHAnsi" w:hAnsiTheme="minorHAnsi" w:cstheme="minorHAnsi"/>
          <w:color w:val="000000" w:themeColor="text1"/>
          <w:sz w:val="22"/>
        </w:rPr>
        <w:footnoteReference w:id="1"/>
      </w:r>
      <w:r w:rsidR="00345806" w:rsidRPr="00591983">
        <w:rPr>
          <w:rFonts w:asciiTheme="minorHAnsi" w:hAnsiTheme="minorHAnsi" w:cstheme="minorHAnsi"/>
          <w:color w:val="000000" w:themeColor="text1"/>
          <w:sz w:val="22"/>
        </w:rPr>
        <w:t xml:space="preserve"> </w:t>
      </w:r>
      <w:r w:rsidR="00A97B05" w:rsidRPr="00591983">
        <w:rPr>
          <w:rFonts w:asciiTheme="minorHAnsi" w:hAnsiTheme="minorHAnsi" w:cstheme="minorHAnsi"/>
          <w:color w:val="000000" w:themeColor="text1"/>
          <w:sz w:val="22"/>
        </w:rPr>
        <w:t>and the Final Availability Assessment Hours presentation</w:t>
      </w:r>
      <w:r w:rsidR="00A97B05" w:rsidRPr="00591983">
        <w:rPr>
          <w:rStyle w:val="FootnoteReference"/>
          <w:rFonts w:asciiTheme="minorHAnsi" w:hAnsiTheme="minorHAnsi" w:cstheme="minorHAnsi"/>
          <w:color w:val="000000" w:themeColor="text1"/>
          <w:sz w:val="22"/>
        </w:rPr>
        <w:footnoteReference w:id="2"/>
      </w:r>
      <w:r w:rsidR="00A97B05" w:rsidRPr="00591983">
        <w:rPr>
          <w:rFonts w:asciiTheme="minorHAnsi" w:hAnsiTheme="minorHAnsi" w:cstheme="minorHAnsi"/>
          <w:color w:val="000000" w:themeColor="text1"/>
          <w:sz w:val="22"/>
        </w:rPr>
        <w:t xml:space="preserve">, both </w:t>
      </w:r>
      <w:r w:rsidR="00345806" w:rsidRPr="00591983">
        <w:rPr>
          <w:rFonts w:asciiTheme="minorHAnsi" w:hAnsiTheme="minorHAnsi" w:cstheme="minorHAnsi"/>
          <w:color w:val="000000" w:themeColor="text1"/>
          <w:sz w:val="22"/>
        </w:rPr>
        <w:t xml:space="preserve">published on May 15, 2019. The assessment hours </w:t>
      </w:r>
      <w:r w:rsidR="006314FB" w:rsidRPr="00591983">
        <w:rPr>
          <w:rFonts w:asciiTheme="minorHAnsi" w:hAnsiTheme="minorHAnsi" w:cstheme="minorHAnsi"/>
          <w:color w:val="000000" w:themeColor="text1"/>
          <w:sz w:val="22"/>
        </w:rPr>
        <w:t>listed in the table under the “Required Bidding Hours” column</w:t>
      </w:r>
      <w:r w:rsidR="00345806" w:rsidRPr="00591983">
        <w:rPr>
          <w:rFonts w:asciiTheme="minorHAnsi" w:hAnsiTheme="minorHAnsi" w:cstheme="minorHAnsi"/>
          <w:color w:val="000000" w:themeColor="text1"/>
          <w:sz w:val="22"/>
        </w:rPr>
        <w:t xml:space="preserve"> incorrectly state</w:t>
      </w:r>
      <w:r w:rsidR="006314FB" w:rsidRPr="00591983">
        <w:rPr>
          <w:rFonts w:asciiTheme="minorHAnsi" w:hAnsiTheme="minorHAnsi" w:cstheme="minorHAnsi"/>
          <w:color w:val="000000" w:themeColor="text1"/>
          <w:sz w:val="22"/>
        </w:rPr>
        <w:t>s</w:t>
      </w:r>
      <w:r w:rsidR="00345806" w:rsidRPr="00591983">
        <w:rPr>
          <w:rFonts w:asciiTheme="minorHAnsi" w:hAnsiTheme="minorHAnsi" w:cstheme="minorHAnsi"/>
          <w:color w:val="000000" w:themeColor="text1"/>
          <w:sz w:val="22"/>
        </w:rPr>
        <w:t xml:space="preserve"> the hours</w:t>
      </w:r>
      <w:r w:rsidR="006314FB" w:rsidRPr="00591983">
        <w:rPr>
          <w:rFonts w:asciiTheme="minorHAnsi" w:hAnsiTheme="minorHAnsi" w:cstheme="minorHAnsi"/>
          <w:color w:val="000000" w:themeColor="text1"/>
          <w:sz w:val="22"/>
        </w:rPr>
        <w:t xml:space="preserve"> for peak ramping and super-peak ramping resources</w:t>
      </w:r>
      <w:r w:rsidR="00DE52D3" w:rsidRPr="00591983">
        <w:rPr>
          <w:rFonts w:asciiTheme="minorHAnsi" w:hAnsiTheme="minorHAnsi" w:cstheme="minorHAnsi"/>
          <w:color w:val="000000" w:themeColor="text1"/>
          <w:sz w:val="22"/>
        </w:rPr>
        <w:t xml:space="preserve"> for the winter months</w:t>
      </w:r>
      <w:r w:rsidR="00345806" w:rsidRPr="00591983">
        <w:rPr>
          <w:rFonts w:asciiTheme="minorHAnsi" w:hAnsiTheme="minorHAnsi" w:cstheme="minorHAnsi"/>
          <w:color w:val="000000" w:themeColor="text1"/>
          <w:sz w:val="22"/>
        </w:rPr>
        <w:t xml:space="preserve">. </w:t>
      </w:r>
    </w:p>
    <w:p w14:paraId="30FCC1D4" w14:textId="6BA49EC8" w:rsidR="006314FB" w:rsidRPr="00591983" w:rsidRDefault="006314FB" w:rsidP="00643368">
      <w:pPr>
        <w:rPr>
          <w:rFonts w:asciiTheme="minorHAnsi" w:hAnsiTheme="minorHAnsi" w:cstheme="minorHAnsi"/>
          <w:color w:val="000000" w:themeColor="text1"/>
          <w:sz w:val="22"/>
        </w:rPr>
      </w:pPr>
    </w:p>
    <w:p w14:paraId="190DF7A6" w14:textId="0C150114" w:rsidR="006314FB" w:rsidRDefault="006314FB" w:rsidP="00643368">
      <w:pPr>
        <w:rPr>
          <w:rFonts w:asciiTheme="minorHAnsi" w:hAnsiTheme="minorHAnsi" w:cstheme="minorHAnsi"/>
          <w:color w:val="000000" w:themeColor="text1"/>
          <w:sz w:val="22"/>
        </w:rPr>
      </w:pPr>
      <w:r w:rsidRPr="00591983">
        <w:rPr>
          <w:rFonts w:asciiTheme="minorHAnsi" w:hAnsiTheme="minorHAnsi" w:cstheme="minorHAnsi"/>
          <w:color w:val="000000" w:themeColor="text1"/>
          <w:sz w:val="22"/>
        </w:rPr>
        <w:t>Furthermore, to promote consistency among the definitions and requirements, PG&amp;E requests that the CAISO align the definitions of the summer and winter months in the Final 2020 Availability Assessment Hours Report and the Final 2020 FCR Report.  Specifically, PG&amp;E proposes that the CAISO modify</w:t>
      </w:r>
      <w:r w:rsidR="00591983">
        <w:rPr>
          <w:rFonts w:asciiTheme="minorHAnsi" w:hAnsiTheme="minorHAnsi" w:cstheme="minorHAnsi"/>
          <w:color w:val="000000" w:themeColor="text1"/>
          <w:sz w:val="22"/>
        </w:rPr>
        <w:t>:</w:t>
      </w:r>
    </w:p>
    <w:p w14:paraId="1CD70E18" w14:textId="77777777" w:rsidR="00591983" w:rsidRPr="00591983" w:rsidRDefault="00591983" w:rsidP="00643368">
      <w:pPr>
        <w:rPr>
          <w:rFonts w:asciiTheme="minorHAnsi" w:hAnsiTheme="minorHAnsi" w:cstheme="minorHAnsi"/>
          <w:color w:val="000000" w:themeColor="text1"/>
          <w:sz w:val="22"/>
        </w:rPr>
      </w:pPr>
    </w:p>
    <w:p w14:paraId="683AAAA4" w14:textId="0DE037B1" w:rsidR="006314FB" w:rsidRPr="00591983" w:rsidRDefault="006314FB" w:rsidP="006314FB">
      <w:pPr>
        <w:pStyle w:val="ListParagraph"/>
        <w:numPr>
          <w:ilvl w:val="0"/>
          <w:numId w:val="14"/>
        </w:numPr>
        <w:rPr>
          <w:rFonts w:asciiTheme="minorHAnsi" w:hAnsiTheme="minorHAnsi" w:cstheme="minorHAnsi"/>
          <w:color w:val="000000" w:themeColor="text1"/>
        </w:rPr>
      </w:pPr>
      <w:r w:rsidRPr="00591983">
        <w:rPr>
          <w:rFonts w:asciiTheme="minorHAnsi" w:hAnsiTheme="minorHAnsi" w:cstheme="minorHAnsi"/>
          <w:color w:val="000000" w:themeColor="text1"/>
        </w:rPr>
        <w:t xml:space="preserve">the summer months for the system and local RA </w:t>
      </w:r>
      <w:r w:rsidR="00FA548F">
        <w:rPr>
          <w:rFonts w:asciiTheme="minorHAnsi" w:hAnsiTheme="minorHAnsi" w:cstheme="minorHAnsi"/>
          <w:color w:val="000000" w:themeColor="text1"/>
        </w:rPr>
        <w:t>availability assessment hours</w:t>
      </w:r>
      <w:r w:rsidRPr="00591983">
        <w:rPr>
          <w:rFonts w:asciiTheme="minorHAnsi" w:hAnsiTheme="minorHAnsi" w:cstheme="minorHAnsi"/>
          <w:color w:val="000000" w:themeColor="text1"/>
        </w:rPr>
        <w:t xml:space="preserve"> set forth in the Final 2020 Availability Assessment Hours Report so that they cover the months of May through September; and </w:t>
      </w:r>
    </w:p>
    <w:p w14:paraId="643089AF" w14:textId="22D05E90" w:rsidR="006314FB" w:rsidRPr="00591983" w:rsidRDefault="006314FB" w:rsidP="006314FB">
      <w:pPr>
        <w:pStyle w:val="ListParagraph"/>
        <w:numPr>
          <w:ilvl w:val="0"/>
          <w:numId w:val="14"/>
        </w:numPr>
        <w:rPr>
          <w:rFonts w:asciiTheme="minorHAnsi" w:hAnsiTheme="minorHAnsi" w:cstheme="minorHAnsi"/>
          <w:color w:val="000000" w:themeColor="text1"/>
        </w:rPr>
      </w:pPr>
      <w:r w:rsidRPr="00591983">
        <w:rPr>
          <w:rFonts w:asciiTheme="minorHAnsi" w:hAnsiTheme="minorHAnsi" w:cstheme="minorHAnsi"/>
          <w:color w:val="000000" w:themeColor="text1"/>
        </w:rPr>
        <w:t xml:space="preserve">the winter months for the system and local RA </w:t>
      </w:r>
      <w:r w:rsidR="00FA548F">
        <w:rPr>
          <w:rFonts w:asciiTheme="minorHAnsi" w:hAnsiTheme="minorHAnsi" w:cstheme="minorHAnsi"/>
          <w:color w:val="000000" w:themeColor="text1"/>
        </w:rPr>
        <w:t>availability assessment hours</w:t>
      </w:r>
      <w:r w:rsidRPr="00591983">
        <w:rPr>
          <w:rFonts w:asciiTheme="minorHAnsi" w:hAnsiTheme="minorHAnsi" w:cstheme="minorHAnsi"/>
          <w:color w:val="000000" w:themeColor="text1"/>
        </w:rPr>
        <w:t xml:space="preserve"> set forth in the Final 2020 Availability Assessment Hours Report so that they cover the months of October through April</w:t>
      </w:r>
    </w:p>
    <w:p w14:paraId="67FDF7D0" w14:textId="77777777" w:rsidR="00591983" w:rsidRDefault="00591983" w:rsidP="006314FB">
      <w:pPr>
        <w:rPr>
          <w:rFonts w:asciiTheme="minorHAnsi" w:hAnsiTheme="minorHAnsi" w:cstheme="minorHAnsi"/>
          <w:color w:val="000000" w:themeColor="text1"/>
          <w:sz w:val="22"/>
        </w:rPr>
      </w:pPr>
    </w:p>
    <w:p w14:paraId="5D872B68" w14:textId="26A88DFB" w:rsidR="00643368" w:rsidRDefault="006314FB" w:rsidP="00643368">
      <w:pPr>
        <w:rPr>
          <w:rFonts w:asciiTheme="minorHAnsi" w:hAnsiTheme="minorHAnsi" w:cstheme="minorHAnsi"/>
          <w:color w:val="000000" w:themeColor="text1"/>
          <w:sz w:val="22"/>
        </w:rPr>
      </w:pPr>
      <w:r w:rsidRPr="00591983">
        <w:rPr>
          <w:rFonts w:asciiTheme="minorHAnsi" w:hAnsiTheme="minorHAnsi" w:cstheme="minorHAnsi"/>
          <w:color w:val="000000" w:themeColor="text1"/>
          <w:sz w:val="22"/>
        </w:rPr>
        <w:t xml:space="preserve">The proposed changes to the system and local RA </w:t>
      </w:r>
      <w:r w:rsidR="00FA548F">
        <w:rPr>
          <w:rFonts w:asciiTheme="minorHAnsi" w:hAnsiTheme="minorHAnsi" w:cstheme="minorHAnsi"/>
          <w:color w:val="000000" w:themeColor="text1"/>
          <w:sz w:val="22"/>
        </w:rPr>
        <w:t>availability assessment hours for the</w:t>
      </w:r>
      <w:r w:rsidRPr="00591983">
        <w:rPr>
          <w:rFonts w:asciiTheme="minorHAnsi" w:hAnsiTheme="minorHAnsi" w:cstheme="minorHAnsi"/>
          <w:color w:val="000000" w:themeColor="text1"/>
          <w:sz w:val="22"/>
        </w:rPr>
        <w:t xml:space="preserve"> summer and winter months in the Final 2020 Availability Assessment Hours Report will ensure alignment with the flexible RA </w:t>
      </w:r>
      <w:r w:rsidR="00FA548F">
        <w:rPr>
          <w:rFonts w:asciiTheme="minorHAnsi" w:hAnsiTheme="minorHAnsi" w:cstheme="minorHAnsi"/>
          <w:color w:val="000000" w:themeColor="text1"/>
          <w:sz w:val="22"/>
        </w:rPr>
        <w:t>availability assessment hours</w:t>
      </w:r>
      <w:r w:rsidRPr="00591983">
        <w:rPr>
          <w:rFonts w:asciiTheme="minorHAnsi" w:hAnsiTheme="minorHAnsi" w:cstheme="minorHAnsi"/>
          <w:color w:val="000000" w:themeColor="text1"/>
          <w:sz w:val="22"/>
        </w:rPr>
        <w:t xml:space="preserve"> in the Final 2020 FCR Report and the Commission’s requirement of LSEs in the year-ahead compliance filing process.  PG&amp;E does not anticipate any material adverse impacts of its recommendation given that the </w:t>
      </w:r>
      <w:r w:rsidR="00FA548F">
        <w:rPr>
          <w:rFonts w:asciiTheme="minorHAnsi" w:hAnsiTheme="minorHAnsi" w:cstheme="minorHAnsi"/>
          <w:color w:val="000000" w:themeColor="text1"/>
          <w:sz w:val="22"/>
        </w:rPr>
        <w:t>availability assessment hours</w:t>
      </w:r>
      <w:r w:rsidRPr="00591983">
        <w:rPr>
          <w:rFonts w:asciiTheme="minorHAnsi" w:hAnsiTheme="minorHAnsi" w:cstheme="minorHAnsi"/>
          <w:color w:val="000000" w:themeColor="text1"/>
          <w:sz w:val="22"/>
        </w:rPr>
        <w:t xml:space="preserve"> for system and local RA does not change throughout the 2020 RA compliance year.</w:t>
      </w:r>
      <w:r w:rsidR="00DE52D3" w:rsidRPr="00591983">
        <w:rPr>
          <w:rFonts w:asciiTheme="minorHAnsi" w:hAnsiTheme="minorHAnsi" w:cstheme="minorHAnsi"/>
          <w:color w:val="000000" w:themeColor="text1"/>
          <w:sz w:val="22"/>
        </w:rPr>
        <w:t xml:space="preserve"> </w:t>
      </w:r>
    </w:p>
    <w:p w14:paraId="2B5B8E4E" w14:textId="77777777" w:rsidR="00685015" w:rsidRPr="00685015" w:rsidRDefault="00685015" w:rsidP="00643368">
      <w:pPr>
        <w:rPr>
          <w:rFonts w:asciiTheme="minorHAnsi" w:hAnsiTheme="minorHAnsi" w:cstheme="minorHAnsi"/>
          <w:color w:val="000000" w:themeColor="text1"/>
          <w:sz w:val="22"/>
        </w:rPr>
      </w:pPr>
    </w:p>
    <w:p w14:paraId="025C4AA1" w14:textId="33714730" w:rsidR="00643368" w:rsidRPr="00591983" w:rsidRDefault="00643368" w:rsidP="008B07BC">
      <w:pPr>
        <w:pStyle w:val="ListParagraph"/>
        <w:numPr>
          <w:ilvl w:val="0"/>
          <w:numId w:val="12"/>
        </w:numPr>
        <w:rPr>
          <w:rFonts w:asciiTheme="minorHAnsi" w:hAnsiTheme="minorHAnsi" w:cstheme="minorHAnsi"/>
          <w:b/>
          <w:color w:val="000000" w:themeColor="text1"/>
        </w:rPr>
      </w:pPr>
      <w:r w:rsidRPr="00591983">
        <w:rPr>
          <w:rFonts w:asciiTheme="minorHAnsi" w:hAnsiTheme="minorHAnsi" w:cstheme="minorHAnsi"/>
          <w:b/>
          <w:color w:val="000000" w:themeColor="text1"/>
        </w:rPr>
        <w:lastRenderedPageBreak/>
        <w:t xml:space="preserve">PG&amp;E </w:t>
      </w:r>
      <w:r w:rsidR="0058347B" w:rsidRPr="00591983">
        <w:rPr>
          <w:rFonts w:asciiTheme="minorHAnsi" w:hAnsiTheme="minorHAnsi" w:cstheme="minorHAnsi"/>
          <w:b/>
          <w:color w:val="000000" w:themeColor="text1"/>
        </w:rPr>
        <w:t>Suggests the Following Edits</w:t>
      </w:r>
      <w:r w:rsidRPr="00591983">
        <w:rPr>
          <w:rFonts w:asciiTheme="minorHAnsi" w:hAnsiTheme="minorHAnsi" w:cstheme="minorHAnsi"/>
          <w:b/>
          <w:color w:val="000000" w:themeColor="text1"/>
        </w:rPr>
        <w:t xml:space="preserve"> </w:t>
      </w:r>
      <w:r w:rsidR="0058347B" w:rsidRPr="00591983">
        <w:rPr>
          <w:rFonts w:asciiTheme="minorHAnsi" w:hAnsiTheme="minorHAnsi" w:cstheme="minorHAnsi"/>
          <w:b/>
          <w:color w:val="000000" w:themeColor="text1"/>
        </w:rPr>
        <w:t>to Clarify the Proposed Change to the Bidding Requirements for the Non-Generator Resources in the RTM</w:t>
      </w:r>
      <w:r w:rsidRPr="00591983">
        <w:rPr>
          <w:rFonts w:asciiTheme="minorHAnsi" w:hAnsiTheme="minorHAnsi" w:cstheme="minorHAnsi"/>
          <w:b/>
          <w:color w:val="000000" w:themeColor="text1"/>
        </w:rPr>
        <w:t xml:space="preserve"> </w:t>
      </w:r>
    </w:p>
    <w:p w14:paraId="14A54783" w14:textId="77777777" w:rsidR="00A54179" w:rsidRPr="00591983" w:rsidRDefault="00A54179" w:rsidP="00643368">
      <w:pPr>
        <w:rPr>
          <w:rFonts w:asciiTheme="minorHAnsi" w:hAnsiTheme="minorHAnsi" w:cstheme="minorHAnsi"/>
          <w:color w:val="000000" w:themeColor="text1"/>
          <w:sz w:val="22"/>
        </w:rPr>
      </w:pPr>
    </w:p>
    <w:p w14:paraId="48966E77" w14:textId="77777777" w:rsidR="00685015" w:rsidRDefault="0058347B" w:rsidP="00643368">
      <w:pPr>
        <w:rPr>
          <w:rFonts w:asciiTheme="minorHAnsi" w:hAnsiTheme="minorHAnsi" w:cstheme="minorHAnsi"/>
          <w:color w:val="000000" w:themeColor="text1"/>
          <w:sz w:val="22"/>
        </w:rPr>
      </w:pPr>
      <w:r w:rsidRPr="00591983">
        <w:rPr>
          <w:rFonts w:asciiTheme="minorHAnsi" w:hAnsiTheme="minorHAnsi" w:cstheme="minorHAnsi"/>
          <w:color w:val="000000" w:themeColor="text1"/>
          <w:sz w:val="22"/>
        </w:rPr>
        <w:t>PG&amp;E does not oppose the clarification</w:t>
      </w:r>
      <w:r w:rsidR="00591983" w:rsidRPr="00591983">
        <w:rPr>
          <w:rFonts w:asciiTheme="minorHAnsi" w:hAnsiTheme="minorHAnsi" w:cstheme="minorHAnsi"/>
          <w:color w:val="000000" w:themeColor="text1"/>
          <w:sz w:val="22"/>
        </w:rPr>
        <w:t xml:space="preserve"> of the word “economic” </w:t>
      </w:r>
      <w:r w:rsidRPr="00591983">
        <w:rPr>
          <w:rFonts w:asciiTheme="minorHAnsi" w:hAnsiTheme="minorHAnsi" w:cstheme="minorHAnsi"/>
          <w:color w:val="000000" w:themeColor="text1"/>
          <w:sz w:val="22"/>
        </w:rPr>
        <w:t>added to the RTM flexible capacity bidding requirements for non-generator resources, however, further clarification should be included that th</w:t>
      </w:r>
      <w:r w:rsidR="00685015">
        <w:rPr>
          <w:rFonts w:asciiTheme="minorHAnsi" w:hAnsiTheme="minorHAnsi" w:cstheme="minorHAnsi"/>
          <w:color w:val="000000" w:themeColor="text1"/>
          <w:sz w:val="22"/>
        </w:rPr>
        <w:t>e</w:t>
      </w:r>
      <w:r w:rsidRPr="00591983">
        <w:rPr>
          <w:rFonts w:asciiTheme="minorHAnsi" w:hAnsiTheme="minorHAnsi" w:cstheme="minorHAnsi"/>
          <w:color w:val="000000" w:themeColor="text1"/>
          <w:sz w:val="22"/>
        </w:rPr>
        <w:t xml:space="preserve"> bidding requirement</w:t>
      </w:r>
      <w:r w:rsidR="00685015">
        <w:rPr>
          <w:rFonts w:asciiTheme="minorHAnsi" w:hAnsiTheme="minorHAnsi" w:cstheme="minorHAnsi"/>
          <w:color w:val="000000" w:themeColor="text1"/>
          <w:sz w:val="22"/>
        </w:rPr>
        <w:t xml:space="preserve"> within that section</w:t>
      </w:r>
      <w:r w:rsidRPr="00591983">
        <w:rPr>
          <w:rFonts w:asciiTheme="minorHAnsi" w:hAnsiTheme="minorHAnsi" w:cstheme="minorHAnsi"/>
          <w:color w:val="000000" w:themeColor="text1"/>
          <w:sz w:val="22"/>
        </w:rPr>
        <w:t xml:space="preserve"> applies </w:t>
      </w:r>
      <w:r w:rsidR="00685015">
        <w:rPr>
          <w:rFonts w:asciiTheme="minorHAnsi" w:hAnsiTheme="minorHAnsi" w:cstheme="minorHAnsi"/>
          <w:color w:val="000000" w:themeColor="text1"/>
          <w:sz w:val="22"/>
        </w:rPr>
        <w:t xml:space="preserve">specifically </w:t>
      </w:r>
      <w:r w:rsidRPr="00591983">
        <w:rPr>
          <w:rFonts w:asciiTheme="minorHAnsi" w:hAnsiTheme="minorHAnsi" w:cstheme="minorHAnsi"/>
          <w:color w:val="000000" w:themeColor="text1"/>
          <w:sz w:val="22"/>
        </w:rPr>
        <w:t xml:space="preserve">to </w:t>
      </w:r>
      <w:r w:rsidR="00591983" w:rsidRPr="00591983">
        <w:rPr>
          <w:rFonts w:asciiTheme="minorHAnsi" w:hAnsiTheme="minorHAnsi" w:cstheme="minorHAnsi"/>
          <w:color w:val="000000" w:themeColor="text1"/>
          <w:sz w:val="22"/>
        </w:rPr>
        <w:t>non-generator resources that are flagged as “regulation energy management” in accordance with Tarif</w:t>
      </w:r>
      <w:r w:rsidR="00685015">
        <w:rPr>
          <w:rFonts w:asciiTheme="minorHAnsi" w:hAnsiTheme="minorHAnsi" w:cstheme="minorHAnsi"/>
          <w:color w:val="000000" w:themeColor="text1"/>
          <w:sz w:val="22"/>
        </w:rPr>
        <w:t>f</w:t>
      </w:r>
      <w:r w:rsidR="00591983" w:rsidRPr="00591983">
        <w:rPr>
          <w:rFonts w:asciiTheme="minorHAnsi" w:hAnsiTheme="minorHAnsi" w:cstheme="minorHAnsi"/>
          <w:color w:val="000000" w:themeColor="text1"/>
          <w:sz w:val="22"/>
        </w:rPr>
        <w:t xml:space="preserve"> Section 40.10.6.1(h)</w:t>
      </w:r>
      <w:r w:rsidRPr="00591983">
        <w:rPr>
          <w:rFonts w:asciiTheme="minorHAnsi" w:hAnsiTheme="minorHAnsi" w:cstheme="minorHAnsi"/>
          <w:color w:val="000000" w:themeColor="text1"/>
          <w:sz w:val="22"/>
        </w:rPr>
        <w:t xml:space="preserve">. </w:t>
      </w:r>
    </w:p>
    <w:p w14:paraId="240B437F" w14:textId="77777777" w:rsidR="00685015" w:rsidRDefault="00685015" w:rsidP="00643368">
      <w:pPr>
        <w:rPr>
          <w:rFonts w:asciiTheme="minorHAnsi" w:hAnsiTheme="minorHAnsi" w:cstheme="minorHAnsi"/>
          <w:color w:val="000000" w:themeColor="text1"/>
          <w:sz w:val="22"/>
        </w:rPr>
      </w:pPr>
    </w:p>
    <w:p w14:paraId="442A96B7" w14:textId="69C9FDDF" w:rsidR="00643368" w:rsidRPr="00591983" w:rsidRDefault="0058347B" w:rsidP="00643368">
      <w:pPr>
        <w:rPr>
          <w:rFonts w:asciiTheme="minorHAnsi" w:hAnsiTheme="minorHAnsi" w:cstheme="minorHAnsi"/>
          <w:color w:val="000000" w:themeColor="text1"/>
          <w:sz w:val="22"/>
        </w:rPr>
      </w:pPr>
      <w:r w:rsidRPr="00591983">
        <w:rPr>
          <w:rFonts w:asciiTheme="minorHAnsi" w:hAnsiTheme="minorHAnsi" w:cstheme="minorHAnsi"/>
          <w:color w:val="000000" w:themeColor="text1"/>
          <w:sz w:val="22"/>
        </w:rPr>
        <w:t xml:space="preserve">PG&amp;E </w:t>
      </w:r>
      <w:r w:rsidR="00685015">
        <w:rPr>
          <w:rFonts w:asciiTheme="minorHAnsi" w:hAnsiTheme="minorHAnsi" w:cstheme="minorHAnsi"/>
          <w:color w:val="000000" w:themeColor="text1"/>
          <w:sz w:val="22"/>
        </w:rPr>
        <w:t xml:space="preserve">further </w:t>
      </w:r>
      <w:r w:rsidRPr="00591983">
        <w:rPr>
          <w:rFonts w:asciiTheme="minorHAnsi" w:hAnsiTheme="minorHAnsi" w:cstheme="minorHAnsi"/>
          <w:color w:val="000000" w:themeColor="text1"/>
          <w:sz w:val="22"/>
        </w:rPr>
        <w:t xml:space="preserve">proposes that the requirements under the RTM column should </w:t>
      </w:r>
      <w:r w:rsidR="00591983" w:rsidRPr="00591983">
        <w:rPr>
          <w:rFonts w:asciiTheme="minorHAnsi" w:hAnsiTheme="minorHAnsi" w:cstheme="minorHAnsi"/>
          <w:color w:val="000000" w:themeColor="text1"/>
          <w:sz w:val="22"/>
        </w:rPr>
        <w:t>match the format provided</w:t>
      </w:r>
      <w:r w:rsidRPr="00591983">
        <w:rPr>
          <w:rFonts w:asciiTheme="minorHAnsi" w:hAnsiTheme="minorHAnsi" w:cstheme="minorHAnsi"/>
          <w:color w:val="000000" w:themeColor="text1"/>
          <w:sz w:val="22"/>
        </w:rPr>
        <w:t xml:space="preserve"> under the IFM column</w:t>
      </w:r>
      <w:r w:rsidR="00685015">
        <w:rPr>
          <w:rFonts w:asciiTheme="minorHAnsi" w:hAnsiTheme="minorHAnsi" w:cstheme="minorHAnsi"/>
          <w:color w:val="000000" w:themeColor="text1"/>
          <w:sz w:val="22"/>
        </w:rPr>
        <w:t xml:space="preserve"> to include all the bidding requirements for non-generator resources, with the breakdown of those not flagged as regulation energy management and those flagged as regulation energy management. This will aid in providing clarity and consistency. </w:t>
      </w:r>
    </w:p>
    <w:p w14:paraId="30E4BD94" w14:textId="77777777" w:rsidR="00643368" w:rsidRPr="00584516" w:rsidRDefault="00643368" w:rsidP="00643368">
      <w:pPr>
        <w:rPr>
          <w:rFonts w:asciiTheme="minorHAnsi" w:hAnsiTheme="minorHAnsi" w:cstheme="minorHAnsi"/>
          <w:color w:val="000000" w:themeColor="text1"/>
          <w:szCs w:val="24"/>
        </w:rPr>
      </w:pPr>
    </w:p>
    <w:p w14:paraId="69674773" w14:textId="37CB9453" w:rsidR="00643368" w:rsidRPr="00591983" w:rsidRDefault="001A7430" w:rsidP="00643368">
      <w:pPr>
        <w:rPr>
          <w:rFonts w:asciiTheme="minorHAnsi" w:hAnsiTheme="minorHAnsi" w:cstheme="minorHAnsi"/>
          <w:b/>
          <w:color w:val="000000" w:themeColor="text1"/>
          <w:sz w:val="22"/>
        </w:rPr>
      </w:pPr>
      <w:r w:rsidRPr="00591983">
        <w:rPr>
          <w:rFonts w:asciiTheme="minorHAnsi" w:hAnsiTheme="minorHAnsi" w:cstheme="minorHAnsi"/>
          <w:b/>
          <w:color w:val="000000" w:themeColor="text1"/>
          <w:sz w:val="22"/>
        </w:rPr>
        <w:t xml:space="preserve">D. </w:t>
      </w:r>
      <w:r w:rsidR="00643368" w:rsidRPr="00591983">
        <w:rPr>
          <w:rFonts w:asciiTheme="minorHAnsi" w:hAnsiTheme="minorHAnsi" w:cstheme="minorHAnsi"/>
          <w:b/>
          <w:color w:val="000000" w:themeColor="text1"/>
          <w:sz w:val="22"/>
        </w:rPr>
        <w:t xml:space="preserve">Conclusion </w:t>
      </w:r>
    </w:p>
    <w:p w14:paraId="3A2CF97E" w14:textId="77777777" w:rsidR="00643368" w:rsidRPr="00591983" w:rsidRDefault="00643368" w:rsidP="00643368">
      <w:pPr>
        <w:rPr>
          <w:rFonts w:asciiTheme="minorHAnsi" w:hAnsiTheme="minorHAnsi" w:cstheme="minorHAnsi"/>
          <w:color w:val="000000" w:themeColor="text1"/>
          <w:sz w:val="22"/>
        </w:rPr>
      </w:pPr>
    </w:p>
    <w:p w14:paraId="23D6D8FB" w14:textId="450D5AD6" w:rsidR="00552436" w:rsidRPr="00591983" w:rsidRDefault="00591983" w:rsidP="00552436">
      <w:pPr>
        <w:rPr>
          <w:rFonts w:asciiTheme="minorHAnsi" w:hAnsiTheme="minorHAnsi" w:cstheme="minorHAnsi"/>
          <w:color w:val="000000" w:themeColor="text1"/>
          <w:sz w:val="22"/>
        </w:rPr>
      </w:pPr>
      <w:r w:rsidRPr="00591983">
        <w:rPr>
          <w:rFonts w:asciiTheme="minorHAnsi" w:hAnsiTheme="minorHAnsi" w:cstheme="minorHAnsi"/>
          <w:color w:val="000000" w:themeColor="text1"/>
          <w:sz w:val="22"/>
        </w:rPr>
        <w:t xml:space="preserve">PG&amp;E appreciates the opportunity to provide feedback on PRR 1155 and believes that the foregoing edits are necessary to provide further clarity and consistency throughout the Tariff, BPM, and Flexible Capacity Assessment processes. </w:t>
      </w:r>
    </w:p>
    <w:p w14:paraId="333772C6" w14:textId="77777777" w:rsidR="00D00055" w:rsidRPr="00584516" w:rsidRDefault="00D00055" w:rsidP="00BB6AE8">
      <w:pPr>
        <w:rPr>
          <w:rFonts w:asciiTheme="minorHAnsi" w:hAnsiTheme="minorHAnsi" w:cstheme="minorHAnsi"/>
          <w:color w:val="FF0000"/>
          <w:szCs w:val="24"/>
        </w:rPr>
      </w:pPr>
    </w:p>
    <w:sectPr w:rsidR="00D00055" w:rsidRPr="00584516" w:rsidSect="00C15AEE">
      <w:headerReference w:type="even" r:id="rId8"/>
      <w:headerReference w:type="default" r:id="rId9"/>
      <w:footerReference w:type="even" r:id="rId10"/>
      <w:footerReference w:type="default" r:id="rId11"/>
      <w:headerReference w:type="first" r:id="rId12"/>
      <w:footerReference w:type="first" r:id="rId13"/>
      <w:pgSz w:w="12240" w:h="15840" w:code="1"/>
      <w:pgMar w:top="540" w:right="1440" w:bottom="1440" w:left="1440" w:header="75"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4258" w14:textId="77777777" w:rsidR="0081148B" w:rsidRDefault="0081148B">
      <w:r>
        <w:separator/>
      </w:r>
    </w:p>
  </w:endnote>
  <w:endnote w:type="continuationSeparator" w:id="0">
    <w:p w14:paraId="531A07D9" w14:textId="77777777" w:rsidR="0081148B" w:rsidRDefault="0081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232B2" w14:paraId="34ABF579" w14:textId="77777777">
      <w:tc>
        <w:tcPr>
          <w:tcW w:w="918" w:type="dxa"/>
        </w:tcPr>
        <w:p w14:paraId="388F126B" w14:textId="77777777" w:rsidR="008232B2" w:rsidRDefault="008232B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C15AE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3C26BBC" w14:textId="77777777" w:rsidR="008232B2" w:rsidRDefault="008232B2">
          <w:pPr>
            <w:pStyle w:val="Footer"/>
          </w:pPr>
        </w:p>
      </w:tc>
    </w:tr>
  </w:tbl>
  <w:p w14:paraId="43F4E532" w14:textId="77777777" w:rsidR="008232B2" w:rsidRDefault="0082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188497030"/>
      <w:docPartObj>
        <w:docPartGallery w:val="Page Numbers (Bottom of Page)"/>
        <w:docPartUnique/>
      </w:docPartObj>
    </w:sdtPr>
    <w:sdtEndPr>
      <w:rPr>
        <w:noProof/>
      </w:rPr>
    </w:sdtEndPr>
    <w:sdtContent>
      <w:p w14:paraId="7761597C" w14:textId="77777777" w:rsidR="00EB1D34" w:rsidRPr="008C1D59" w:rsidRDefault="00EB1D34">
        <w:pPr>
          <w:pStyle w:val="Footer"/>
          <w:jc w:val="right"/>
          <w:rPr>
            <w:rFonts w:asciiTheme="minorHAnsi" w:hAnsiTheme="minorHAnsi"/>
          </w:rPr>
        </w:pPr>
        <w:r w:rsidRPr="008C1D59">
          <w:rPr>
            <w:rFonts w:asciiTheme="minorHAnsi" w:hAnsiTheme="minorHAnsi"/>
          </w:rPr>
          <w:fldChar w:fldCharType="begin"/>
        </w:r>
        <w:r w:rsidRPr="008C1D59">
          <w:rPr>
            <w:rFonts w:asciiTheme="minorHAnsi" w:hAnsiTheme="minorHAnsi"/>
          </w:rPr>
          <w:instrText xml:space="preserve"> PAGE   \* MERGEFORMAT </w:instrText>
        </w:r>
        <w:r w:rsidRPr="008C1D59">
          <w:rPr>
            <w:rFonts w:asciiTheme="minorHAnsi" w:hAnsiTheme="minorHAnsi"/>
          </w:rPr>
          <w:fldChar w:fldCharType="separate"/>
        </w:r>
        <w:r w:rsidRPr="008C1D59">
          <w:rPr>
            <w:rFonts w:asciiTheme="minorHAnsi" w:hAnsiTheme="minorHAnsi"/>
            <w:noProof/>
          </w:rPr>
          <w:t>2</w:t>
        </w:r>
        <w:r w:rsidRPr="008C1D59">
          <w:rPr>
            <w:rFonts w:asciiTheme="minorHAnsi" w:hAnsiTheme="minorHAnsi"/>
            <w:noProof/>
          </w:rPr>
          <w:fldChar w:fldCharType="end"/>
        </w:r>
      </w:p>
    </w:sdtContent>
  </w:sdt>
  <w:p w14:paraId="6CB2DBB6" w14:textId="77777777" w:rsidR="008232B2" w:rsidRPr="007E1B3B" w:rsidRDefault="008232B2" w:rsidP="00C15AEE">
    <w:pPr>
      <w:pStyle w:val="Footer"/>
      <w:jc w:val="right"/>
      <w:rPr>
        <w:color w:val="4E5759"/>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A489" w14:textId="77777777" w:rsidR="00A87E6F" w:rsidRDefault="00A8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F062" w14:textId="77777777" w:rsidR="0081148B" w:rsidRDefault="0081148B">
      <w:r>
        <w:separator/>
      </w:r>
    </w:p>
  </w:footnote>
  <w:footnote w:type="continuationSeparator" w:id="0">
    <w:p w14:paraId="11C2F4A2" w14:textId="77777777" w:rsidR="0081148B" w:rsidRDefault="0081148B">
      <w:r>
        <w:continuationSeparator/>
      </w:r>
    </w:p>
  </w:footnote>
  <w:footnote w:id="1">
    <w:p w14:paraId="173D504F" w14:textId="1EF32C47" w:rsidR="00345806" w:rsidRDefault="00345806">
      <w:pPr>
        <w:pStyle w:val="FootnoteText"/>
      </w:pPr>
      <w:r>
        <w:rPr>
          <w:rStyle w:val="FootnoteReference"/>
        </w:rPr>
        <w:footnoteRef/>
      </w:r>
      <w:r>
        <w:t xml:space="preserve"> See Flexible Capacity Needs Assessment for 2020, p</w:t>
      </w:r>
      <w:r w:rsidR="006314FB">
        <w:t>g. 4</w:t>
      </w:r>
      <w:r>
        <w:t xml:space="preserve">. </w:t>
      </w:r>
      <w:hyperlink r:id="rId1" w:history="1">
        <w:r w:rsidRPr="00812218">
          <w:rPr>
            <w:rStyle w:val="Hyperlink"/>
          </w:rPr>
          <w:t>http://www.caiso.com/Documents/Final2020FlexibleCapacityNeedsAssessment.pdf</w:t>
        </w:r>
      </w:hyperlink>
      <w:r>
        <w:t xml:space="preserve"> </w:t>
      </w:r>
    </w:p>
  </w:footnote>
  <w:footnote w:id="2">
    <w:p w14:paraId="2A21CB1C" w14:textId="1BB74D52" w:rsidR="00A97B05" w:rsidRDefault="00A97B05">
      <w:pPr>
        <w:pStyle w:val="FootnoteText"/>
      </w:pPr>
      <w:r>
        <w:rPr>
          <w:rStyle w:val="FootnoteReference"/>
        </w:rPr>
        <w:footnoteRef/>
      </w:r>
      <w:r>
        <w:t xml:space="preserve"> See Final Availability Assessment Hours presentation, slide 12. </w:t>
      </w:r>
      <w:hyperlink r:id="rId2" w:history="1">
        <w:r w:rsidRPr="00812218">
          <w:rPr>
            <w:rStyle w:val="Hyperlink"/>
          </w:rPr>
          <w:t>http://www.caiso.com/Documents/Presentation-FinalFlexibleCapacityNeeds-AvailabilityAssessmentHourRequirementss.pdf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23AC" w14:textId="77777777" w:rsidR="00A87E6F" w:rsidRDefault="00A8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9418" w14:textId="77777777" w:rsidR="008232B2" w:rsidRPr="00BF3A79" w:rsidRDefault="008232B2">
    <w:pPr>
      <w:rPr>
        <w:rFonts w:asciiTheme="minorHAnsi" w:hAnsiTheme="minorHAnsi" w:cstheme="minorHAnsi"/>
        <w:sz w:val="20"/>
        <w:szCs w:val="20"/>
      </w:rPr>
    </w:pPr>
  </w:p>
  <w:p w14:paraId="06904E50" w14:textId="77777777" w:rsidR="008232B2" w:rsidRPr="00BF3A79" w:rsidRDefault="008232B2">
    <w:pPr>
      <w:rPr>
        <w:rFonts w:asciiTheme="minorHAnsi" w:hAnsiTheme="minorHAnsi" w:cstheme="minorHAnsi"/>
        <w:sz w:val="20"/>
        <w:szCs w:val="20"/>
      </w:rPr>
    </w:pPr>
  </w:p>
  <w:p w14:paraId="6919149F" w14:textId="77777777" w:rsidR="008232B2" w:rsidRDefault="008232B2">
    <w:pPr>
      <w:pStyle w:val="Header"/>
      <w:rPr>
        <w:rFonts w:asciiTheme="minorHAnsi" w:hAnsiTheme="minorHAnsi" w:cstheme="minorHAnsi"/>
        <w:sz w:val="20"/>
        <w:szCs w:val="20"/>
      </w:rPr>
    </w:pPr>
    <w:r>
      <w:rPr>
        <w:rFonts w:asciiTheme="minorHAnsi" w:hAnsiTheme="minorHAnsi" w:cstheme="minorHAnsi"/>
        <w:noProof/>
      </w:rPr>
      <w:drawing>
        <wp:inline distT="0" distB="0" distL="0" distR="0" wp14:anchorId="3DE25146" wp14:editId="2E54D175">
          <wp:extent cx="2779414" cy="699987"/>
          <wp:effectExtent l="0" t="0" r="1905" b="5080"/>
          <wp:docPr id="2" name="Picture 2" descr="C:\Users\jans\Desktop\PGE_Util_full_rgb_pos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s\Desktop\PGE_Util_full_rgb_pos_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529" cy="700016"/>
                  </a:xfrm>
                  <a:prstGeom prst="rect">
                    <a:avLst/>
                  </a:prstGeom>
                  <a:noFill/>
                  <a:ln>
                    <a:noFill/>
                  </a:ln>
                </pic:spPr>
              </pic:pic>
            </a:graphicData>
          </a:graphic>
        </wp:inline>
      </w:drawing>
    </w:r>
  </w:p>
  <w:p w14:paraId="0239157F" w14:textId="77777777" w:rsidR="008232B2" w:rsidRPr="00BF3A79" w:rsidRDefault="008232B2">
    <w:pPr>
      <w:pStyle w:val="Header"/>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397" w14:textId="77777777" w:rsidR="00A87E6F" w:rsidRDefault="00A8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8BF"/>
    <w:multiLevelType w:val="hybridMultilevel"/>
    <w:tmpl w:val="BC4E902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5B663F"/>
    <w:multiLevelType w:val="hybridMultilevel"/>
    <w:tmpl w:val="21D4031E"/>
    <w:lvl w:ilvl="0" w:tplc="E8F4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322F4"/>
    <w:multiLevelType w:val="hybridMultilevel"/>
    <w:tmpl w:val="9E42C7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70F16"/>
    <w:multiLevelType w:val="hybridMultilevel"/>
    <w:tmpl w:val="C57C97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473C1"/>
    <w:multiLevelType w:val="hybridMultilevel"/>
    <w:tmpl w:val="F134FB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797C75"/>
    <w:multiLevelType w:val="hybridMultilevel"/>
    <w:tmpl w:val="CECC09CC"/>
    <w:lvl w:ilvl="0" w:tplc="98ACAE62">
      <w:start w:val="1"/>
      <w:numFmt w:val="bullet"/>
      <w:lvlText w:val=""/>
      <w:lvlJc w:val="left"/>
      <w:pPr>
        <w:tabs>
          <w:tab w:val="num" w:pos="720"/>
        </w:tabs>
        <w:ind w:left="720" w:hanging="360"/>
      </w:pPr>
      <w:rPr>
        <w:rFonts w:ascii="Symbol" w:hAnsi="Symbol" w:hint="default"/>
        <w:sz w:val="20"/>
      </w:rPr>
    </w:lvl>
    <w:lvl w:ilvl="1" w:tplc="81BEDC88">
      <w:start w:val="1"/>
      <w:numFmt w:val="bullet"/>
      <w:lvlText w:val="-"/>
      <w:lvlJc w:val="left"/>
      <w:pPr>
        <w:tabs>
          <w:tab w:val="num" w:pos="1080"/>
        </w:tabs>
        <w:ind w:left="1080" w:hanging="360"/>
      </w:pPr>
      <w:rPr>
        <w:rFonts w:ascii="Arial" w:hAnsi="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873EB"/>
    <w:multiLevelType w:val="hybridMultilevel"/>
    <w:tmpl w:val="BDB2D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381063"/>
    <w:multiLevelType w:val="hybridMultilevel"/>
    <w:tmpl w:val="9794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66086"/>
    <w:multiLevelType w:val="hybridMultilevel"/>
    <w:tmpl w:val="91AAB650"/>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650122C"/>
    <w:multiLevelType w:val="hybridMultilevel"/>
    <w:tmpl w:val="BCACC9F8"/>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Times New Roman"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Times New Roman"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Times New Roman" w:hint="default"/>
      </w:rPr>
    </w:lvl>
    <w:lvl w:ilvl="8" w:tplc="04090005">
      <w:start w:val="1"/>
      <w:numFmt w:val="bullet"/>
      <w:lvlText w:val=""/>
      <w:lvlJc w:val="left"/>
      <w:pPr>
        <w:ind w:left="6536" w:hanging="360"/>
      </w:pPr>
      <w:rPr>
        <w:rFonts w:ascii="Wingdings" w:hAnsi="Wingdings" w:hint="default"/>
      </w:rPr>
    </w:lvl>
  </w:abstractNum>
  <w:abstractNum w:abstractNumId="10" w15:restartNumberingAfterBreak="0">
    <w:nsid w:val="5B645AC1"/>
    <w:multiLevelType w:val="hybridMultilevel"/>
    <w:tmpl w:val="C74C3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63E38"/>
    <w:multiLevelType w:val="hybridMultilevel"/>
    <w:tmpl w:val="30523004"/>
    <w:lvl w:ilvl="0" w:tplc="98ACAE6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D5759"/>
    <w:multiLevelType w:val="hybridMultilevel"/>
    <w:tmpl w:val="8C50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E146C"/>
    <w:multiLevelType w:val="hybridMultilevel"/>
    <w:tmpl w:val="5B4AB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0"/>
  </w:num>
  <w:num w:numId="4">
    <w:abstractNumId w:val="9"/>
  </w:num>
  <w:num w:numId="5">
    <w:abstractNumId w:val="8"/>
  </w:num>
  <w:num w:numId="6">
    <w:abstractNumId w:val="12"/>
  </w:num>
  <w:num w:numId="7">
    <w:abstractNumId w:val="6"/>
  </w:num>
  <w:num w:numId="8">
    <w:abstractNumId w:val="4"/>
  </w:num>
  <w:num w:numId="9">
    <w:abstractNumId w:val="7"/>
  </w:num>
  <w:num w:numId="10">
    <w:abstractNumId w:val="0"/>
  </w:num>
  <w:num w:numId="11">
    <w:abstractNumId w:val="2"/>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EB"/>
    <w:rsid w:val="000001B0"/>
    <w:rsid w:val="000011FC"/>
    <w:rsid w:val="000047B1"/>
    <w:rsid w:val="00016121"/>
    <w:rsid w:val="00065A0D"/>
    <w:rsid w:val="0009481D"/>
    <w:rsid w:val="000B14A4"/>
    <w:rsid w:val="000D0D92"/>
    <w:rsid w:val="000F201C"/>
    <w:rsid w:val="000F2ADA"/>
    <w:rsid w:val="0010372D"/>
    <w:rsid w:val="00110EFC"/>
    <w:rsid w:val="00114369"/>
    <w:rsid w:val="001348A2"/>
    <w:rsid w:val="001350D3"/>
    <w:rsid w:val="00154D60"/>
    <w:rsid w:val="00167544"/>
    <w:rsid w:val="00173454"/>
    <w:rsid w:val="00182B37"/>
    <w:rsid w:val="00183B4B"/>
    <w:rsid w:val="001A7430"/>
    <w:rsid w:val="001C48B6"/>
    <w:rsid w:val="00207948"/>
    <w:rsid w:val="0022228C"/>
    <w:rsid w:val="00247968"/>
    <w:rsid w:val="00263C2E"/>
    <w:rsid w:val="002711E9"/>
    <w:rsid w:val="002D5CB7"/>
    <w:rsid w:val="002F10EC"/>
    <w:rsid w:val="003428BD"/>
    <w:rsid w:val="00345806"/>
    <w:rsid w:val="00367B3F"/>
    <w:rsid w:val="003934D7"/>
    <w:rsid w:val="003B4166"/>
    <w:rsid w:val="00442D91"/>
    <w:rsid w:val="0047376F"/>
    <w:rsid w:val="004A4552"/>
    <w:rsid w:val="004A470F"/>
    <w:rsid w:val="004B4D91"/>
    <w:rsid w:val="004C6380"/>
    <w:rsid w:val="005078CF"/>
    <w:rsid w:val="00524745"/>
    <w:rsid w:val="005262CC"/>
    <w:rsid w:val="00535BD3"/>
    <w:rsid w:val="00536DE3"/>
    <w:rsid w:val="00537150"/>
    <w:rsid w:val="00543F9B"/>
    <w:rsid w:val="00546893"/>
    <w:rsid w:val="00551DB7"/>
    <w:rsid w:val="00552436"/>
    <w:rsid w:val="0058347B"/>
    <w:rsid w:val="00584516"/>
    <w:rsid w:val="00590774"/>
    <w:rsid w:val="00591983"/>
    <w:rsid w:val="005A609F"/>
    <w:rsid w:val="005B11B6"/>
    <w:rsid w:val="005B28EF"/>
    <w:rsid w:val="005C41E4"/>
    <w:rsid w:val="005D529F"/>
    <w:rsid w:val="005E6791"/>
    <w:rsid w:val="005F4BE5"/>
    <w:rsid w:val="00605496"/>
    <w:rsid w:val="006314FB"/>
    <w:rsid w:val="006375EB"/>
    <w:rsid w:val="00637CA1"/>
    <w:rsid w:val="00643368"/>
    <w:rsid w:val="00673CBB"/>
    <w:rsid w:val="00685015"/>
    <w:rsid w:val="006A192C"/>
    <w:rsid w:val="006A58F9"/>
    <w:rsid w:val="006C2072"/>
    <w:rsid w:val="006D6BCE"/>
    <w:rsid w:val="006E09DB"/>
    <w:rsid w:val="00704C51"/>
    <w:rsid w:val="00722B2F"/>
    <w:rsid w:val="007564C0"/>
    <w:rsid w:val="00757D3B"/>
    <w:rsid w:val="00786FF9"/>
    <w:rsid w:val="007A3974"/>
    <w:rsid w:val="007B4245"/>
    <w:rsid w:val="007C3A4D"/>
    <w:rsid w:val="007C5703"/>
    <w:rsid w:val="007C6F94"/>
    <w:rsid w:val="007D2BEE"/>
    <w:rsid w:val="007D3D34"/>
    <w:rsid w:val="007D64DF"/>
    <w:rsid w:val="007F1746"/>
    <w:rsid w:val="00810662"/>
    <w:rsid w:val="0081148B"/>
    <w:rsid w:val="008232B2"/>
    <w:rsid w:val="00872DB5"/>
    <w:rsid w:val="00895846"/>
    <w:rsid w:val="008979F8"/>
    <w:rsid w:val="008A376A"/>
    <w:rsid w:val="008B07BC"/>
    <w:rsid w:val="008C1D59"/>
    <w:rsid w:val="008E1062"/>
    <w:rsid w:val="00913185"/>
    <w:rsid w:val="00971799"/>
    <w:rsid w:val="009B0334"/>
    <w:rsid w:val="009B2BE7"/>
    <w:rsid w:val="009E42EE"/>
    <w:rsid w:val="00A15F6B"/>
    <w:rsid w:val="00A400CD"/>
    <w:rsid w:val="00A42BAD"/>
    <w:rsid w:val="00A54179"/>
    <w:rsid w:val="00A87E40"/>
    <w:rsid w:val="00A87E6F"/>
    <w:rsid w:val="00A97B05"/>
    <w:rsid w:val="00AB25B5"/>
    <w:rsid w:val="00AD000B"/>
    <w:rsid w:val="00AD3268"/>
    <w:rsid w:val="00AE2688"/>
    <w:rsid w:val="00AE6756"/>
    <w:rsid w:val="00B05B87"/>
    <w:rsid w:val="00B20E55"/>
    <w:rsid w:val="00B22EAA"/>
    <w:rsid w:val="00B32AA8"/>
    <w:rsid w:val="00B403FC"/>
    <w:rsid w:val="00B44AE9"/>
    <w:rsid w:val="00B55722"/>
    <w:rsid w:val="00B76AE8"/>
    <w:rsid w:val="00B771C3"/>
    <w:rsid w:val="00B85D5D"/>
    <w:rsid w:val="00BB2169"/>
    <w:rsid w:val="00BB6AE8"/>
    <w:rsid w:val="00BE10E3"/>
    <w:rsid w:val="00BF3A79"/>
    <w:rsid w:val="00C007BE"/>
    <w:rsid w:val="00C15AEE"/>
    <w:rsid w:val="00C30ED9"/>
    <w:rsid w:val="00C74849"/>
    <w:rsid w:val="00C803A7"/>
    <w:rsid w:val="00C83E29"/>
    <w:rsid w:val="00CA0A2D"/>
    <w:rsid w:val="00CF01F9"/>
    <w:rsid w:val="00D00055"/>
    <w:rsid w:val="00D0245A"/>
    <w:rsid w:val="00D27A20"/>
    <w:rsid w:val="00D300D1"/>
    <w:rsid w:val="00D3030B"/>
    <w:rsid w:val="00D5687C"/>
    <w:rsid w:val="00D66D32"/>
    <w:rsid w:val="00DA06F0"/>
    <w:rsid w:val="00DA7B08"/>
    <w:rsid w:val="00DB28A0"/>
    <w:rsid w:val="00DB3E26"/>
    <w:rsid w:val="00DB45C3"/>
    <w:rsid w:val="00DB5DC4"/>
    <w:rsid w:val="00DC4D11"/>
    <w:rsid w:val="00DD4038"/>
    <w:rsid w:val="00DE3F66"/>
    <w:rsid w:val="00DE52D3"/>
    <w:rsid w:val="00E00F7E"/>
    <w:rsid w:val="00E013B8"/>
    <w:rsid w:val="00E034F6"/>
    <w:rsid w:val="00E061BA"/>
    <w:rsid w:val="00E24445"/>
    <w:rsid w:val="00E35057"/>
    <w:rsid w:val="00E358EA"/>
    <w:rsid w:val="00E53141"/>
    <w:rsid w:val="00E55B02"/>
    <w:rsid w:val="00E61114"/>
    <w:rsid w:val="00EB1D34"/>
    <w:rsid w:val="00EC44C2"/>
    <w:rsid w:val="00EE4F7A"/>
    <w:rsid w:val="00EF4CE5"/>
    <w:rsid w:val="00F12B75"/>
    <w:rsid w:val="00F22E95"/>
    <w:rsid w:val="00F30B4E"/>
    <w:rsid w:val="00F5708D"/>
    <w:rsid w:val="00F62BC3"/>
    <w:rsid w:val="00FA0D35"/>
    <w:rsid w:val="00FA548F"/>
    <w:rsid w:val="00FB7FA5"/>
    <w:rsid w:val="00FC4254"/>
    <w:rsid w:val="00FC7ED3"/>
    <w:rsid w:val="00FD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D64CE"/>
  <w15:docId w15:val="{72BE693F-C40A-4650-9D82-9F2F46AF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7B1"/>
    <w:pPr>
      <w:spacing w:line="240" w:lineRule="atLeast"/>
    </w:pPr>
    <w:rPr>
      <w:rFonts w:ascii="Calibri" w:eastAsia="Calibri" w:hAnsi="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1799"/>
    <w:pPr>
      <w:spacing w:before="100" w:beforeAutospacing="1" w:after="100" w:afterAutospacing="1" w:line="240" w:lineRule="auto"/>
    </w:pPr>
    <w:rPr>
      <w:rFonts w:ascii="Times New Roman" w:eastAsia="Times New Roman" w:hAnsi="Times New Roman"/>
      <w:color w:val="000000"/>
      <w:szCs w:val="24"/>
    </w:rPr>
  </w:style>
  <w:style w:type="character" w:styleId="Hyperlink">
    <w:name w:val="Hyperlink"/>
    <w:basedOn w:val="DefaultParagraphFont"/>
    <w:uiPriority w:val="99"/>
    <w:rsid w:val="00971799"/>
    <w:rPr>
      <w:color w:val="0000FF"/>
      <w:u w:val="single"/>
    </w:rPr>
  </w:style>
  <w:style w:type="paragraph" w:styleId="Header">
    <w:name w:val="header"/>
    <w:basedOn w:val="Normal"/>
    <w:rsid w:val="00971799"/>
    <w:pPr>
      <w:tabs>
        <w:tab w:val="center" w:pos="4320"/>
        <w:tab w:val="right" w:pos="8640"/>
      </w:tabs>
      <w:spacing w:line="240" w:lineRule="auto"/>
    </w:pPr>
    <w:rPr>
      <w:rFonts w:ascii="Times New Roman" w:eastAsia="Times New Roman" w:hAnsi="Times New Roman"/>
      <w:szCs w:val="24"/>
    </w:rPr>
  </w:style>
  <w:style w:type="paragraph" w:styleId="Footer">
    <w:name w:val="footer"/>
    <w:basedOn w:val="Normal"/>
    <w:link w:val="FooterChar"/>
    <w:uiPriority w:val="99"/>
    <w:rsid w:val="00971799"/>
    <w:pPr>
      <w:tabs>
        <w:tab w:val="center" w:pos="4320"/>
        <w:tab w:val="right" w:pos="8640"/>
      </w:tabs>
      <w:spacing w:line="240" w:lineRule="auto"/>
    </w:pPr>
    <w:rPr>
      <w:rFonts w:ascii="Times New Roman" w:eastAsia="Times New Roman" w:hAnsi="Times New Roman"/>
      <w:szCs w:val="24"/>
    </w:rPr>
  </w:style>
  <w:style w:type="table" w:styleId="TableGrid">
    <w:name w:val="Table Grid"/>
    <w:basedOn w:val="TableNormal"/>
    <w:rsid w:val="00D231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7B5D"/>
    <w:pPr>
      <w:spacing w:line="240" w:lineRule="auto"/>
    </w:pPr>
    <w:rPr>
      <w:rFonts w:ascii="Tahoma" w:eastAsia="Times New Roman" w:hAnsi="Tahoma" w:cs="Tahoma"/>
      <w:sz w:val="16"/>
      <w:szCs w:val="16"/>
    </w:rPr>
  </w:style>
  <w:style w:type="paragraph" w:styleId="BodyText">
    <w:name w:val="Body Text"/>
    <w:basedOn w:val="Normal"/>
    <w:link w:val="BodyTextChar"/>
    <w:uiPriority w:val="99"/>
    <w:rsid w:val="00527133"/>
    <w:pPr>
      <w:spacing w:line="240" w:lineRule="auto"/>
    </w:pPr>
    <w:rPr>
      <w:rFonts w:ascii="Arial" w:eastAsia="Times New Roman" w:hAnsi="Arial" w:cs="Arial"/>
      <w:sz w:val="22"/>
    </w:rPr>
  </w:style>
  <w:style w:type="character" w:customStyle="1" w:styleId="BodyTextChar">
    <w:name w:val="Body Text Char"/>
    <w:basedOn w:val="DefaultParagraphFont"/>
    <w:link w:val="BodyText"/>
    <w:uiPriority w:val="99"/>
    <w:rsid w:val="00527133"/>
    <w:rPr>
      <w:rFonts w:ascii="Arial" w:hAnsi="Arial" w:cs="Arial"/>
      <w:sz w:val="22"/>
      <w:szCs w:val="22"/>
    </w:rPr>
  </w:style>
  <w:style w:type="character" w:customStyle="1" w:styleId="FooterChar">
    <w:name w:val="Footer Char"/>
    <w:basedOn w:val="DefaultParagraphFont"/>
    <w:link w:val="Footer"/>
    <w:uiPriority w:val="99"/>
    <w:rsid w:val="00C15AEE"/>
    <w:rPr>
      <w:sz w:val="24"/>
      <w:szCs w:val="24"/>
    </w:rPr>
  </w:style>
  <w:style w:type="paragraph" w:styleId="ListParagraph">
    <w:name w:val="List Paragraph"/>
    <w:basedOn w:val="Normal"/>
    <w:uiPriority w:val="34"/>
    <w:qFormat/>
    <w:rsid w:val="00F30B4E"/>
    <w:pPr>
      <w:spacing w:line="240" w:lineRule="auto"/>
      <w:ind w:left="720"/>
      <w:contextualSpacing/>
    </w:pPr>
    <w:rPr>
      <w:rFonts w:eastAsiaTheme="minorHAnsi" w:cs="Calibri"/>
      <w:sz w:val="22"/>
    </w:rPr>
  </w:style>
  <w:style w:type="paragraph" w:styleId="FootnoteText">
    <w:name w:val="footnote text"/>
    <w:basedOn w:val="Normal"/>
    <w:link w:val="FootnoteTextChar"/>
    <w:rsid w:val="008A376A"/>
    <w:pPr>
      <w:spacing w:line="240" w:lineRule="auto"/>
    </w:pPr>
    <w:rPr>
      <w:sz w:val="20"/>
      <w:szCs w:val="20"/>
    </w:rPr>
  </w:style>
  <w:style w:type="character" w:customStyle="1" w:styleId="FootnoteTextChar">
    <w:name w:val="Footnote Text Char"/>
    <w:basedOn w:val="DefaultParagraphFont"/>
    <w:link w:val="FootnoteText"/>
    <w:rsid w:val="008A376A"/>
    <w:rPr>
      <w:rFonts w:ascii="Calibri" w:eastAsia="Calibri" w:hAnsi="Calibri"/>
    </w:rPr>
  </w:style>
  <w:style w:type="character" w:styleId="FootnoteReference">
    <w:name w:val="footnote reference"/>
    <w:basedOn w:val="DefaultParagraphFont"/>
    <w:rsid w:val="008A376A"/>
    <w:rPr>
      <w:vertAlign w:val="superscript"/>
    </w:rPr>
  </w:style>
  <w:style w:type="character" w:styleId="CommentReference">
    <w:name w:val="annotation reference"/>
    <w:basedOn w:val="DefaultParagraphFont"/>
    <w:uiPriority w:val="99"/>
    <w:rsid w:val="00B403FC"/>
    <w:rPr>
      <w:sz w:val="16"/>
      <w:szCs w:val="16"/>
    </w:rPr>
  </w:style>
  <w:style w:type="paragraph" w:styleId="CommentText">
    <w:name w:val="annotation text"/>
    <w:basedOn w:val="Normal"/>
    <w:link w:val="CommentTextChar"/>
    <w:uiPriority w:val="99"/>
    <w:rsid w:val="00B403FC"/>
    <w:pPr>
      <w:spacing w:line="240" w:lineRule="auto"/>
    </w:pPr>
    <w:rPr>
      <w:sz w:val="20"/>
      <w:szCs w:val="20"/>
    </w:rPr>
  </w:style>
  <w:style w:type="character" w:customStyle="1" w:styleId="CommentTextChar">
    <w:name w:val="Comment Text Char"/>
    <w:basedOn w:val="DefaultParagraphFont"/>
    <w:link w:val="CommentText"/>
    <w:uiPriority w:val="99"/>
    <w:rsid w:val="00B403FC"/>
    <w:rPr>
      <w:rFonts w:ascii="Calibri" w:eastAsia="Calibri" w:hAnsi="Calibri"/>
    </w:rPr>
  </w:style>
  <w:style w:type="paragraph" w:styleId="CommentSubject">
    <w:name w:val="annotation subject"/>
    <w:basedOn w:val="CommentText"/>
    <w:next w:val="CommentText"/>
    <w:link w:val="CommentSubjectChar"/>
    <w:rsid w:val="00B403FC"/>
    <w:rPr>
      <w:b/>
      <w:bCs/>
    </w:rPr>
  </w:style>
  <w:style w:type="character" w:customStyle="1" w:styleId="CommentSubjectChar">
    <w:name w:val="Comment Subject Char"/>
    <w:basedOn w:val="CommentTextChar"/>
    <w:link w:val="CommentSubject"/>
    <w:rsid w:val="00B403FC"/>
    <w:rPr>
      <w:rFonts w:ascii="Calibri" w:eastAsia="Calibri" w:hAnsi="Calibri"/>
      <w:b/>
      <w:bCs/>
    </w:rPr>
  </w:style>
  <w:style w:type="paragraph" w:customStyle="1" w:styleId="Default">
    <w:name w:val="Default"/>
    <w:rsid w:val="008232B2"/>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183B4B"/>
    <w:rPr>
      <w:rFonts w:ascii="Calibri" w:eastAsia="Calibri" w:hAnsi="Calibri"/>
      <w:sz w:val="24"/>
      <w:szCs w:val="22"/>
    </w:rPr>
  </w:style>
  <w:style w:type="paragraph" w:styleId="PlainText">
    <w:name w:val="Plain Text"/>
    <w:basedOn w:val="Normal"/>
    <w:link w:val="PlainTextChar"/>
    <w:uiPriority w:val="99"/>
    <w:semiHidden/>
    <w:unhideWhenUsed/>
    <w:rsid w:val="00A54179"/>
    <w:pPr>
      <w:spacing w:line="240" w:lineRule="auto"/>
    </w:pPr>
    <w:rPr>
      <w:rFonts w:eastAsiaTheme="minorHAnsi" w:cs="Calibri"/>
      <w:sz w:val="22"/>
    </w:rPr>
  </w:style>
  <w:style w:type="character" w:customStyle="1" w:styleId="PlainTextChar">
    <w:name w:val="Plain Text Char"/>
    <w:basedOn w:val="DefaultParagraphFont"/>
    <w:link w:val="PlainText"/>
    <w:uiPriority w:val="99"/>
    <w:semiHidden/>
    <w:rsid w:val="00A54179"/>
    <w:rPr>
      <w:rFonts w:ascii="Calibri" w:eastAsiaTheme="minorHAnsi" w:hAnsi="Calibri" w:cs="Calibri"/>
      <w:sz w:val="22"/>
      <w:szCs w:val="22"/>
    </w:rPr>
  </w:style>
  <w:style w:type="paragraph" w:customStyle="1" w:styleId="paragraph">
    <w:name w:val="paragraph"/>
    <w:basedOn w:val="Normal"/>
    <w:rsid w:val="008B07BC"/>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8B07BC"/>
  </w:style>
  <w:style w:type="character" w:customStyle="1" w:styleId="eop">
    <w:name w:val="eop"/>
    <w:basedOn w:val="DefaultParagraphFont"/>
    <w:rsid w:val="008B07BC"/>
  </w:style>
  <w:style w:type="character" w:styleId="UnresolvedMention">
    <w:name w:val="Unresolved Mention"/>
    <w:basedOn w:val="DefaultParagraphFont"/>
    <w:uiPriority w:val="99"/>
    <w:semiHidden/>
    <w:unhideWhenUsed/>
    <w:rsid w:val="0034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7642">
      <w:bodyDiv w:val="1"/>
      <w:marLeft w:val="0"/>
      <w:marRight w:val="0"/>
      <w:marTop w:val="0"/>
      <w:marBottom w:val="0"/>
      <w:divBdr>
        <w:top w:val="none" w:sz="0" w:space="0" w:color="auto"/>
        <w:left w:val="none" w:sz="0" w:space="0" w:color="auto"/>
        <w:bottom w:val="none" w:sz="0" w:space="0" w:color="auto"/>
        <w:right w:val="none" w:sz="0" w:space="0" w:color="auto"/>
      </w:divBdr>
    </w:div>
    <w:div w:id="164981361">
      <w:bodyDiv w:val="1"/>
      <w:marLeft w:val="0"/>
      <w:marRight w:val="0"/>
      <w:marTop w:val="0"/>
      <w:marBottom w:val="0"/>
      <w:divBdr>
        <w:top w:val="none" w:sz="0" w:space="0" w:color="auto"/>
        <w:left w:val="none" w:sz="0" w:space="0" w:color="auto"/>
        <w:bottom w:val="none" w:sz="0" w:space="0" w:color="auto"/>
        <w:right w:val="none" w:sz="0" w:space="0" w:color="auto"/>
      </w:divBdr>
    </w:div>
    <w:div w:id="221212371">
      <w:bodyDiv w:val="1"/>
      <w:marLeft w:val="0"/>
      <w:marRight w:val="0"/>
      <w:marTop w:val="0"/>
      <w:marBottom w:val="0"/>
      <w:divBdr>
        <w:top w:val="none" w:sz="0" w:space="0" w:color="auto"/>
        <w:left w:val="none" w:sz="0" w:space="0" w:color="auto"/>
        <w:bottom w:val="none" w:sz="0" w:space="0" w:color="auto"/>
        <w:right w:val="none" w:sz="0" w:space="0" w:color="auto"/>
      </w:divBdr>
    </w:div>
    <w:div w:id="307713811">
      <w:bodyDiv w:val="1"/>
      <w:marLeft w:val="0"/>
      <w:marRight w:val="0"/>
      <w:marTop w:val="0"/>
      <w:marBottom w:val="0"/>
      <w:divBdr>
        <w:top w:val="none" w:sz="0" w:space="0" w:color="auto"/>
        <w:left w:val="none" w:sz="0" w:space="0" w:color="auto"/>
        <w:bottom w:val="none" w:sz="0" w:space="0" w:color="auto"/>
        <w:right w:val="none" w:sz="0" w:space="0" w:color="auto"/>
      </w:divBdr>
      <w:divsChild>
        <w:div w:id="1947424124">
          <w:marLeft w:val="0"/>
          <w:marRight w:val="0"/>
          <w:marTop w:val="0"/>
          <w:marBottom w:val="0"/>
          <w:divBdr>
            <w:top w:val="none" w:sz="0" w:space="0" w:color="auto"/>
            <w:left w:val="none" w:sz="0" w:space="0" w:color="auto"/>
            <w:bottom w:val="none" w:sz="0" w:space="0" w:color="auto"/>
            <w:right w:val="none" w:sz="0" w:space="0" w:color="auto"/>
          </w:divBdr>
          <w:divsChild>
            <w:div w:id="578441908">
              <w:marLeft w:val="0"/>
              <w:marRight w:val="0"/>
              <w:marTop w:val="0"/>
              <w:marBottom w:val="0"/>
              <w:divBdr>
                <w:top w:val="none" w:sz="0" w:space="0" w:color="auto"/>
                <w:left w:val="none" w:sz="0" w:space="0" w:color="auto"/>
                <w:bottom w:val="none" w:sz="0" w:space="0" w:color="auto"/>
                <w:right w:val="none" w:sz="0" w:space="0" w:color="auto"/>
              </w:divBdr>
              <w:divsChild>
                <w:div w:id="1593200927">
                  <w:marLeft w:val="0"/>
                  <w:marRight w:val="0"/>
                  <w:marTop w:val="0"/>
                  <w:marBottom w:val="0"/>
                  <w:divBdr>
                    <w:top w:val="none" w:sz="0" w:space="0" w:color="auto"/>
                    <w:left w:val="none" w:sz="0" w:space="0" w:color="auto"/>
                    <w:bottom w:val="none" w:sz="0" w:space="0" w:color="auto"/>
                    <w:right w:val="none" w:sz="0" w:space="0" w:color="auto"/>
                  </w:divBdr>
                  <w:divsChild>
                    <w:div w:id="1075518522">
                      <w:marLeft w:val="0"/>
                      <w:marRight w:val="0"/>
                      <w:marTop w:val="0"/>
                      <w:marBottom w:val="0"/>
                      <w:divBdr>
                        <w:top w:val="none" w:sz="0" w:space="0" w:color="auto"/>
                        <w:left w:val="none" w:sz="0" w:space="0" w:color="auto"/>
                        <w:bottom w:val="none" w:sz="0" w:space="0" w:color="auto"/>
                        <w:right w:val="none" w:sz="0" w:space="0" w:color="auto"/>
                      </w:divBdr>
                      <w:divsChild>
                        <w:div w:id="1870877833">
                          <w:marLeft w:val="0"/>
                          <w:marRight w:val="0"/>
                          <w:marTop w:val="0"/>
                          <w:marBottom w:val="0"/>
                          <w:divBdr>
                            <w:top w:val="none" w:sz="0" w:space="0" w:color="auto"/>
                            <w:left w:val="none" w:sz="0" w:space="0" w:color="auto"/>
                            <w:bottom w:val="none" w:sz="0" w:space="0" w:color="auto"/>
                            <w:right w:val="none" w:sz="0" w:space="0" w:color="auto"/>
                          </w:divBdr>
                          <w:divsChild>
                            <w:div w:id="910622839">
                              <w:marLeft w:val="0"/>
                              <w:marRight w:val="0"/>
                              <w:marTop w:val="0"/>
                              <w:marBottom w:val="0"/>
                              <w:divBdr>
                                <w:top w:val="none" w:sz="0" w:space="0" w:color="auto"/>
                                <w:left w:val="none" w:sz="0" w:space="0" w:color="auto"/>
                                <w:bottom w:val="none" w:sz="0" w:space="0" w:color="auto"/>
                                <w:right w:val="none" w:sz="0" w:space="0" w:color="auto"/>
                              </w:divBdr>
                              <w:divsChild>
                                <w:div w:id="1835953595">
                                  <w:marLeft w:val="0"/>
                                  <w:marRight w:val="0"/>
                                  <w:marTop w:val="0"/>
                                  <w:marBottom w:val="0"/>
                                  <w:divBdr>
                                    <w:top w:val="none" w:sz="0" w:space="0" w:color="auto"/>
                                    <w:left w:val="none" w:sz="0" w:space="0" w:color="auto"/>
                                    <w:bottom w:val="none" w:sz="0" w:space="0" w:color="auto"/>
                                    <w:right w:val="none" w:sz="0" w:space="0" w:color="auto"/>
                                  </w:divBdr>
                                  <w:divsChild>
                                    <w:div w:id="900947353">
                                      <w:marLeft w:val="0"/>
                                      <w:marRight w:val="0"/>
                                      <w:marTop w:val="0"/>
                                      <w:marBottom w:val="0"/>
                                      <w:divBdr>
                                        <w:top w:val="none" w:sz="0" w:space="0" w:color="auto"/>
                                        <w:left w:val="none" w:sz="0" w:space="0" w:color="auto"/>
                                        <w:bottom w:val="none" w:sz="0" w:space="0" w:color="auto"/>
                                        <w:right w:val="none" w:sz="0" w:space="0" w:color="auto"/>
                                      </w:divBdr>
                                      <w:divsChild>
                                        <w:div w:id="1240942855">
                                          <w:marLeft w:val="0"/>
                                          <w:marRight w:val="0"/>
                                          <w:marTop w:val="0"/>
                                          <w:marBottom w:val="0"/>
                                          <w:divBdr>
                                            <w:top w:val="none" w:sz="0" w:space="0" w:color="auto"/>
                                            <w:left w:val="none" w:sz="0" w:space="0" w:color="auto"/>
                                            <w:bottom w:val="none" w:sz="0" w:space="0" w:color="auto"/>
                                            <w:right w:val="none" w:sz="0" w:space="0" w:color="auto"/>
                                          </w:divBdr>
                                          <w:divsChild>
                                            <w:div w:id="1265916826">
                                              <w:marLeft w:val="0"/>
                                              <w:marRight w:val="0"/>
                                              <w:marTop w:val="0"/>
                                              <w:marBottom w:val="0"/>
                                              <w:divBdr>
                                                <w:top w:val="none" w:sz="0" w:space="0" w:color="auto"/>
                                                <w:left w:val="none" w:sz="0" w:space="0" w:color="auto"/>
                                                <w:bottom w:val="none" w:sz="0" w:space="0" w:color="auto"/>
                                                <w:right w:val="none" w:sz="0" w:space="0" w:color="auto"/>
                                              </w:divBdr>
                                              <w:divsChild>
                                                <w:div w:id="1911306676">
                                                  <w:marLeft w:val="0"/>
                                                  <w:marRight w:val="0"/>
                                                  <w:marTop w:val="0"/>
                                                  <w:marBottom w:val="0"/>
                                                  <w:divBdr>
                                                    <w:top w:val="none" w:sz="0" w:space="0" w:color="auto"/>
                                                    <w:left w:val="none" w:sz="0" w:space="0" w:color="auto"/>
                                                    <w:bottom w:val="none" w:sz="0" w:space="0" w:color="auto"/>
                                                    <w:right w:val="none" w:sz="0" w:space="0" w:color="auto"/>
                                                  </w:divBdr>
                                                  <w:divsChild>
                                                    <w:div w:id="1507790475">
                                                      <w:marLeft w:val="0"/>
                                                      <w:marRight w:val="0"/>
                                                      <w:marTop w:val="0"/>
                                                      <w:marBottom w:val="0"/>
                                                      <w:divBdr>
                                                        <w:top w:val="single" w:sz="6" w:space="0" w:color="ABABAB"/>
                                                        <w:left w:val="single" w:sz="6" w:space="0" w:color="ABABAB"/>
                                                        <w:bottom w:val="single" w:sz="6" w:space="0" w:color="ABABAB"/>
                                                        <w:right w:val="single" w:sz="6" w:space="0" w:color="ABABAB"/>
                                                      </w:divBdr>
                                                      <w:divsChild>
                                                        <w:div w:id="1526207328">
                                                          <w:marLeft w:val="0"/>
                                                          <w:marRight w:val="0"/>
                                                          <w:marTop w:val="0"/>
                                                          <w:marBottom w:val="0"/>
                                                          <w:divBdr>
                                                            <w:top w:val="none" w:sz="0" w:space="0" w:color="auto"/>
                                                            <w:left w:val="none" w:sz="0" w:space="0" w:color="auto"/>
                                                            <w:bottom w:val="none" w:sz="0" w:space="0" w:color="auto"/>
                                                            <w:right w:val="none" w:sz="0" w:space="0" w:color="auto"/>
                                                          </w:divBdr>
                                                          <w:divsChild>
                                                            <w:div w:id="1301958961">
                                                              <w:marLeft w:val="0"/>
                                                              <w:marRight w:val="0"/>
                                                              <w:marTop w:val="0"/>
                                                              <w:marBottom w:val="0"/>
                                                              <w:divBdr>
                                                                <w:top w:val="none" w:sz="0" w:space="0" w:color="auto"/>
                                                                <w:left w:val="none" w:sz="0" w:space="0" w:color="auto"/>
                                                                <w:bottom w:val="none" w:sz="0" w:space="0" w:color="auto"/>
                                                                <w:right w:val="none" w:sz="0" w:space="0" w:color="auto"/>
                                                              </w:divBdr>
                                                              <w:divsChild>
                                                                <w:div w:id="937520408">
                                                                  <w:marLeft w:val="0"/>
                                                                  <w:marRight w:val="0"/>
                                                                  <w:marTop w:val="0"/>
                                                                  <w:marBottom w:val="0"/>
                                                                  <w:divBdr>
                                                                    <w:top w:val="none" w:sz="0" w:space="0" w:color="auto"/>
                                                                    <w:left w:val="none" w:sz="0" w:space="0" w:color="auto"/>
                                                                    <w:bottom w:val="none" w:sz="0" w:space="0" w:color="auto"/>
                                                                    <w:right w:val="none" w:sz="0" w:space="0" w:color="auto"/>
                                                                  </w:divBdr>
                                                                  <w:divsChild>
                                                                    <w:div w:id="1840268101">
                                                                      <w:marLeft w:val="0"/>
                                                                      <w:marRight w:val="0"/>
                                                                      <w:marTop w:val="0"/>
                                                                      <w:marBottom w:val="0"/>
                                                                      <w:divBdr>
                                                                        <w:top w:val="none" w:sz="0" w:space="0" w:color="auto"/>
                                                                        <w:left w:val="none" w:sz="0" w:space="0" w:color="auto"/>
                                                                        <w:bottom w:val="none" w:sz="0" w:space="0" w:color="auto"/>
                                                                        <w:right w:val="none" w:sz="0" w:space="0" w:color="auto"/>
                                                                      </w:divBdr>
                                                                      <w:divsChild>
                                                                        <w:div w:id="2114472798">
                                                                          <w:marLeft w:val="0"/>
                                                                          <w:marRight w:val="0"/>
                                                                          <w:marTop w:val="0"/>
                                                                          <w:marBottom w:val="0"/>
                                                                          <w:divBdr>
                                                                            <w:top w:val="none" w:sz="0" w:space="0" w:color="auto"/>
                                                                            <w:left w:val="none" w:sz="0" w:space="0" w:color="auto"/>
                                                                            <w:bottom w:val="none" w:sz="0" w:space="0" w:color="auto"/>
                                                                            <w:right w:val="none" w:sz="0" w:space="0" w:color="auto"/>
                                                                          </w:divBdr>
                                                                          <w:divsChild>
                                                                            <w:div w:id="414936875">
                                                                              <w:marLeft w:val="0"/>
                                                                              <w:marRight w:val="0"/>
                                                                              <w:marTop w:val="0"/>
                                                                              <w:marBottom w:val="0"/>
                                                                              <w:divBdr>
                                                                                <w:top w:val="none" w:sz="0" w:space="0" w:color="auto"/>
                                                                                <w:left w:val="none" w:sz="0" w:space="0" w:color="auto"/>
                                                                                <w:bottom w:val="none" w:sz="0" w:space="0" w:color="auto"/>
                                                                                <w:right w:val="none" w:sz="0" w:space="0" w:color="auto"/>
                                                                              </w:divBdr>
                                                                              <w:divsChild>
                                                                                <w:div w:id="1212575888">
                                                                                  <w:marLeft w:val="0"/>
                                                                                  <w:marRight w:val="0"/>
                                                                                  <w:marTop w:val="0"/>
                                                                                  <w:marBottom w:val="0"/>
                                                                                  <w:divBdr>
                                                                                    <w:top w:val="none" w:sz="0" w:space="0" w:color="auto"/>
                                                                                    <w:left w:val="none" w:sz="0" w:space="0" w:color="auto"/>
                                                                                    <w:bottom w:val="none" w:sz="0" w:space="0" w:color="auto"/>
                                                                                    <w:right w:val="none" w:sz="0" w:space="0" w:color="auto"/>
                                                                                  </w:divBdr>
                                                                                  <w:divsChild>
                                                                                    <w:div w:id="518737944">
                                                                                      <w:marLeft w:val="0"/>
                                                                                      <w:marRight w:val="0"/>
                                                                                      <w:marTop w:val="0"/>
                                                                                      <w:marBottom w:val="0"/>
                                                                                      <w:divBdr>
                                                                                        <w:top w:val="none" w:sz="0" w:space="0" w:color="auto"/>
                                                                                        <w:left w:val="none" w:sz="0" w:space="0" w:color="auto"/>
                                                                                        <w:bottom w:val="none" w:sz="0" w:space="0" w:color="auto"/>
                                                                                        <w:right w:val="none" w:sz="0" w:space="0" w:color="auto"/>
                                                                                      </w:divBdr>
                                                                                    </w:div>
                                                                                  </w:divsChild>
                                                                                </w:div>
                                                                                <w:div w:id="191967010">
                                                                                  <w:marLeft w:val="0"/>
                                                                                  <w:marRight w:val="0"/>
                                                                                  <w:marTop w:val="0"/>
                                                                                  <w:marBottom w:val="0"/>
                                                                                  <w:divBdr>
                                                                                    <w:top w:val="none" w:sz="0" w:space="0" w:color="auto"/>
                                                                                    <w:left w:val="none" w:sz="0" w:space="0" w:color="auto"/>
                                                                                    <w:bottom w:val="none" w:sz="0" w:space="0" w:color="auto"/>
                                                                                    <w:right w:val="none" w:sz="0" w:space="0" w:color="auto"/>
                                                                                  </w:divBdr>
                                                                                  <w:divsChild>
                                                                                    <w:div w:id="16784492">
                                                                                      <w:marLeft w:val="0"/>
                                                                                      <w:marRight w:val="0"/>
                                                                                      <w:marTop w:val="0"/>
                                                                                      <w:marBottom w:val="0"/>
                                                                                      <w:divBdr>
                                                                                        <w:top w:val="none" w:sz="0" w:space="0" w:color="auto"/>
                                                                                        <w:left w:val="none" w:sz="0" w:space="0" w:color="auto"/>
                                                                                        <w:bottom w:val="none" w:sz="0" w:space="0" w:color="auto"/>
                                                                                        <w:right w:val="none" w:sz="0" w:space="0" w:color="auto"/>
                                                                                      </w:divBdr>
                                                                                    </w:div>
                                                                                    <w:div w:id="1779252400">
                                                                                      <w:marLeft w:val="0"/>
                                                                                      <w:marRight w:val="0"/>
                                                                                      <w:marTop w:val="0"/>
                                                                                      <w:marBottom w:val="0"/>
                                                                                      <w:divBdr>
                                                                                        <w:top w:val="none" w:sz="0" w:space="0" w:color="auto"/>
                                                                                        <w:left w:val="none" w:sz="0" w:space="0" w:color="auto"/>
                                                                                        <w:bottom w:val="none" w:sz="0" w:space="0" w:color="auto"/>
                                                                                        <w:right w:val="none" w:sz="0" w:space="0" w:color="auto"/>
                                                                                      </w:divBdr>
                                                                                    </w:div>
                                                                                    <w:div w:id="1563180356">
                                                                                      <w:marLeft w:val="0"/>
                                                                                      <w:marRight w:val="0"/>
                                                                                      <w:marTop w:val="0"/>
                                                                                      <w:marBottom w:val="0"/>
                                                                                      <w:divBdr>
                                                                                        <w:top w:val="none" w:sz="0" w:space="0" w:color="auto"/>
                                                                                        <w:left w:val="none" w:sz="0" w:space="0" w:color="auto"/>
                                                                                        <w:bottom w:val="none" w:sz="0" w:space="0" w:color="auto"/>
                                                                                        <w:right w:val="none" w:sz="0" w:space="0" w:color="auto"/>
                                                                                      </w:divBdr>
                                                                                    </w:div>
                                                                                    <w:div w:id="2068644096">
                                                                                      <w:marLeft w:val="0"/>
                                                                                      <w:marRight w:val="0"/>
                                                                                      <w:marTop w:val="0"/>
                                                                                      <w:marBottom w:val="0"/>
                                                                                      <w:divBdr>
                                                                                        <w:top w:val="none" w:sz="0" w:space="0" w:color="auto"/>
                                                                                        <w:left w:val="none" w:sz="0" w:space="0" w:color="auto"/>
                                                                                        <w:bottom w:val="none" w:sz="0" w:space="0" w:color="auto"/>
                                                                                        <w:right w:val="none" w:sz="0" w:space="0" w:color="auto"/>
                                                                                      </w:divBdr>
                                                                                    </w:div>
                                                                                    <w:div w:id="1818566952">
                                                                                      <w:marLeft w:val="0"/>
                                                                                      <w:marRight w:val="0"/>
                                                                                      <w:marTop w:val="0"/>
                                                                                      <w:marBottom w:val="0"/>
                                                                                      <w:divBdr>
                                                                                        <w:top w:val="none" w:sz="0" w:space="0" w:color="auto"/>
                                                                                        <w:left w:val="none" w:sz="0" w:space="0" w:color="auto"/>
                                                                                        <w:bottom w:val="none" w:sz="0" w:space="0" w:color="auto"/>
                                                                                        <w:right w:val="none" w:sz="0" w:space="0" w:color="auto"/>
                                                                                      </w:divBdr>
                                                                                    </w:div>
                                                                                  </w:divsChild>
                                                                                </w:div>
                                                                                <w:div w:id="1151944622">
                                                                                  <w:marLeft w:val="0"/>
                                                                                  <w:marRight w:val="0"/>
                                                                                  <w:marTop w:val="0"/>
                                                                                  <w:marBottom w:val="0"/>
                                                                                  <w:divBdr>
                                                                                    <w:top w:val="none" w:sz="0" w:space="0" w:color="auto"/>
                                                                                    <w:left w:val="none" w:sz="0" w:space="0" w:color="auto"/>
                                                                                    <w:bottom w:val="none" w:sz="0" w:space="0" w:color="auto"/>
                                                                                    <w:right w:val="none" w:sz="0" w:space="0" w:color="auto"/>
                                                                                  </w:divBdr>
                                                                                  <w:divsChild>
                                                                                    <w:div w:id="821044548">
                                                                                      <w:marLeft w:val="0"/>
                                                                                      <w:marRight w:val="0"/>
                                                                                      <w:marTop w:val="0"/>
                                                                                      <w:marBottom w:val="0"/>
                                                                                      <w:divBdr>
                                                                                        <w:top w:val="none" w:sz="0" w:space="0" w:color="auto"/>
                                                                                        <w:left w:val="none" w:sz="0" w:space="0" w:color="auto"/>
                                                                                        <w:bottom w:val="none" w:sz="0" w:space="0" w:color="auto"/>
                                                                                        <w:right w:val="none" w:sz="0" w:space="0" w:color="auto"/>
                                                                                      </w:divBdr>
                                                                                    </w:div>
                                                                                    <w:div w:id="1661347098">
                                                                                      <w:marLeft w:val="0"/>
                                                                                      <w:marRight w:val="0"/>
                                                                                      <w:marTop w:val="0"/>
                                                                                      <w:marBottom w:val="0"/>
                                                                                      <w:divBdr>
                                                                                        <w:top w:val="none" w:sz="0" w:space="0" w:color="auto"/>
                                                                                        <w:left w:val="none" w:sz="0" w:space="0" w:color="auto"/>
                                                                                        <w:bottom w:val="none" w:sz="0" w:space="0" w:color="auto"/>
                                                                                        <w:right w:val="none" w:sz="0" w:space="0" w:color="auto"/>
                                                                                      </w:divBdr>
                                                                                    </w:div>
                                                                                    <w:div w:id="2016419861">
                                                                                      <w:marLeft w:val="0"/>
                                                                                      <w:marRight w:val="0"/>
                                                                                      <w:marTop w:val="0"/>
                                                                                      <w:marBottom w:val="0"/>
                                                                                      <w:divBdr>
                                                                                        <w:top w:val="none" w:sz="0" w:space="0" w:color="auto"/>
                                                                                        <w:left w:val="none" w:sz="0" w:space="0" w:color="auto"/>
                                                                                        <w:bottom w:val="none" w:sz="0" w:space="0" w:color="auto"/>
                                                                                        <w:right w:val="none" w:sz="0" w:space="0" w:color="auto"/>
                                                                                      </w:divBdr>
                                                                                    </w:div>
                                                                                    <w:div w:id="1413965018">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sChild>
                                                                                </w:div>
                                                                                <w:div w:id="1762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278423">
      <w:bodyDiv w:val="1"/>
      <w:marLeft w:val="0"/>
      <w:marRight w:val="0"/>
      <w:marTop w:val="0"/>
      <w:marBottom w:val="0"/>
      <w:divBdr>
        <w:top w:val="none" w:sz="0" w:space="0" w:color="auto"/>
        <w:left w:val="none" w:sz="0" w:space="0" w:color="auto"/>
        <w:bottom w:val="none" w:sz="0" w:space="0" w:color="auto"/>
        <w:right w:val="none" w:sz="0" w:space="0" w:color="auto"/>
      </w:divBdr>
      <w:divsChild>
        <w:div w:id="1399010909">
          <w:marLeft w:val="0"/>
          <w:marRight w:val="0"/>
          <w:marTop w:val="0"/>
          <w:marBottom w:val="0"/>
          <w:divBdr>
            <w:top w:val="none" w:sz="0" w:space="0" w:color="auto"/>
            <w:left w:val="none" w:sz="0" w:space="0" w:color="auto"/>
            <w:bottom w:val="none" w:sz="0" w:space="0" w:color="auto"/>
            <w:right w:val="none" w:sz="0" w:space="0" w:color="auto"/>
          </w:divBdr>
          <w:divsChild>
            <w:div w:id="2023236185">
              <w:marLeft w:val="0"/>
              <w:marRight w:val="0"/>
              <w:marTop w:val="0"/>
              <w:marBottom w:val="0"/>
              <w:divBdr>
                <w:top w:val="none" w:sz="0" w:space="0" w:color="auto"/>
                <w:left w:val="none" w:sz="0" w:space="0" w:color="auto"/>
                <w:bottom w:val="none" w:sz="0" w:space="0" w:color="auto"/>
                <w:right w:val="none" w:sz="0" w:space="0" w:color="auto"/>
              </w:divBdr>
              <w:divsChild>
                <w:div w:id="840392377">
                  <w:marLeft w:val="0"/>
                  <w:marRight w:val="0"/>
                  <w:marTop w:val="0"/>
                  <w:marBottom w:val="0"/>
                  <w:divBdr>
                    <w:top w:val="none" w:sz="0" w:space="0" w:color="auto"/>
                    <w:left w:val="none" w:sz="0" w:space="0" w:color="auto"/>
                    <w:bottom w:val="none" w:sz="0" w:space="0" w:color="auto"/>
                    <w:right w:val="none" w:sz="0" w:space="0" w:color="auto"/>
                  </w:divBdr>
                  <w:divsChild>
                    <w:div w:id="668749277">
                      <w:marLeft w:val="0"/>
                      <w:marRight w:val="0"/>
                      <w:marTop w:val="0"/>
                      <w:marBottom w:val="0"/>
                      <w:divBdr>
                        <w:top w:val="none" w:sz="0" w:space="0" w:color="auto"/>
                        <w:left w:val="none" w:sz="0" w:space="0" w:color="auto"/>
                        <w:bottom w:val="none" w:sz="0" w:space="0" w:color="auto"/>
                        <w:right w:val="none" w:sz="0" w:space="0" w:color="auto"/>
                      </w:divBdr>
                      <w:divsChild>
                        <w:div w:id="1264268072">
                          <w:marLeft w:val="0"/>
                          <w:marRight w:val="0"/>
                          <w:marTop w:val="0"/>
                          <w:marBottom w:val="0"/>
                          <w:divBdr>
                            <w:top w:val="none" w:sz="0" w:space="0" w:color="auto"/>
                            <w:left w:val="none" w:sz="0" w:space="0" w:color="auto"/>
                            <w:bottom w:val="none" w:sz="0" w:space="0" w:color="auto"/>
                            <w:right w:val="none" w:sz="0" w:space="0" w:color="auto"/>
                          </w:divBdr>
                          <w:divsChild>
                            <w:div w:id="360860062">
                              <w:marLeft w:val="0"/>
                              <w:marRight w:val="0"/>
                              <w:marTop w:val="0"/>
                              <w:marBottom w:val="0"/>
                              <w:divBdr>
                                <w:top w:val="none" w:sz="0" w:space="0" w:color="auto"/>
                                <w:left w:val="none" w:sz="0" w:space="0" w:color="auto"/>
                                <w:bottom w:val="none" w:sz="0" w:space="0" w:color="auto"/>
                                <w:right w:val="none" w:sz="0" w:space="0" w:color="auto"/>
                              </w:divBdr>
                              <w:divsChild>
                                <w:div w:id="655646123">
                                  <w:marLeft w:val="0"/>
                                  <w:marRight w:val="0"/>
                                  <w:marTop w:val="0"/>
                                  <w:marBottom w:val="0"/>
                                  <w:divBdr>
                                    <w:top w:val="none" w:sz="0" w:space="0" w:color="auto"/>
                                    <w:left w:val="none" w:sz="0" w:space="0" w:color="auto"/>
                                    <w:bottom w:val="none" w:sz="0" w:space="0" w:color="auto"/>
                                    <w:right w:val="none" w:sz="0" w:space="0" w:color="auto"/>
                                  </w:divBdr>
                                  <w:divsChild>
                                    <w:div w:id="606885351">
                                      <w:marLeft w:val="0"/>
                                      <w:marRight w:val="0"/>
                                      <w:marTop w:val="0"/>
                                      <w:marBottom w:val="0"/>
                                      <w:divBdr>
                                        <w:top w:val="none" w:sz="0" w:space="0" w:color="auto"/>
                                        <w:left w:val="none" w:sz="0" w:space="0" w:color="auto"/>
                                        <w:bottom w:val="none" w:sz="0" w:space="0" w:color="auto"/>
                                        <w:right w:val="none" w:sz="0" w:space="0" w:color="auto"/>
                                      </w:divBdr>
                                      <w:divsChild>
                                        <w:div w:id="342820845">
                                          <w:marLeft w:val="2550"/>
                                          <w:marRight w:val="0"/>
                                          <w:marTop w:val="0"/>
                                          <w:marBottom w:val="0"/>
                                          <w:divBdr>
                                            <w:top w:val="single" w:sz="6" w:space="8" w:color="C6C6C6"/>
                                            <w:left w:val="single" w:sz="6" w:space="0" w:color="C6C6C6"/>
                                            <w:bottom w:val="single" w:sz="6" w:space="8" w:color="C6C6C6"/>
                                            <w:right w:val="single" w:sz="6" w:space="0" w:color="C6C6C6"/>
                                          </w:divBdr>
                                          <w:divsChild>
                                            <w:div w:id="1680698796">
                                              <w:marLeft w:val="1800"/>
                                              <w:marRight w:val="0"/>
                                              <w:marTop w:val="0"/>
                                              <w:marBottom w:val="0"/>
                                              <w:divBdr>
                                                <w:top w:val="none" w:sz="0" w:space="0" w:color="auto"/>
                                                <w:left w:val="none" w:sz="0" w:space="0" w:color="auto"/>
                                                <w:bottom w:val="none" w:sz="0" w:space="0" w:color="auto"/>
                                                <w:right w:val="none" w:sz="0" w:space="0" w:color="auto"/>
                                              </w:divBdr>
                                              <w:divsChild>
                                                <w:div w:id="205487616">
                                                  <w:marLeft w:val="0"/>
                                                  <w:marRight w:val="0"/>
                                                  <w:marTop w:val="0"/>
                                                  <w:marBottom w:val="0"/>
                                                  <w:divBdr>
                                                    <w:top w:val="none" w:sz="0" w:space="0" w:color="auto"/>
                                                    <w:left w:val="none" w:sz="0" w:space="0" w:color="auto"/>
                                                    <w:bottom w:val="none" w:sz="0" w:space="0" w:color="auto"/>
                                                    <w:right w:val="none" w:sz="0" w:space="0" w:color="auto"/>
                                                  </w:divBdr>
                                                  <w:divsChild>
                                                    <w:div w:id="2032223991">
                                                      <w:marLeft w:val="0"/>
                                                      <w:marRight w:val="0"/>
                                                      <w:marTop w:val="0"/>
                                                      <w:marBottom w:val="0"/>
                                                      <w:divBdr>
                                                        <w:top w:val="none" w:sz="0" w:space="0" w:color="auto"/>
                                                        <w:left w:val="none" w:sz="0" w:space="0" w:color="auto"/>
                                                        <w:bottom w:val="none" w:sz="0" w:space="0" w:color="auto"/>
                                                        <w:right w:val="none" w:sz="0" w:space="0" w:color="auto"/>
                                                      </w:divBdr>
                                                      <w:divsChild>
                                                        <w:div w:id="1220090598">
                                                          <w:marLeft w:val="0"/>
                                                          <w:marRight w:val="0"/>
                                                          <w:marTop w:val="0"/>
                                                          <w:marBottom w:val="0"/>
                                                          <w:divBdr>
                                                            <w:top w:val="none" w:sz="0" w:space="0" w:color="auto"/>
                                                            <w:left w:val="none" w:sz="0" w:space="0" w:color="auto"/>
                                                            <w:bottom w:val="none" w:sz="0" w:space="0" w:color="auto"/>
                                                            <w:right w:val="none" w:sz="0" w:space="0" w:color="auto"/>
                                                          </w:divBdr>
                                                          <w:divsChild>
                                                            <w:div w:id="956716760">
                                                              <w:marLeft w:val="0"/>
                                                              <w:marRight w:val="0"/>
                                                              <w:marTop w:val="0"/>
                                                              <w:marBottom w:val="0"/>
                                                              <w:divBdr>
                                                                <w:top w:val="none" w:sz="0" w:space="0" w:color="auto"/>
                                                                <w:left w:val="none" w:sz="0" w:space="0" w:color="auto"/>
                                                                <w:bottom w:val="none" w:sz="0" w:space="0" w:color="auto"/>
                                                                <w:right w:val="none" w:sz="0" w:space="0" w:color="auto"/>
                                                              </w:divBdr>
                                                              <w:divsChild>
                                                                <w:div w:id="955252981">
                                                                  <w:marLeft w:val="0"/>
                                                                  <w:marRight w:val="0"/>
                                                                  <w:marTop w:val="0"/>
                                                                  <w:marBottom w:val="0"/>
                                                                  <w:divBdr>
                                                                    <w:top w:val="none" w:sz="0" w:space="0" w:color="auto"/>
                                                                    <w:left w:val="none" w:sz="0" w:space="0" w:color="auto"/>
                                                                    <w:bottom w:val="none" w:sz="0" w:space="0" w:color="auto"/>
                                                                    <w:right w:val="none" w:sz="0" w:space="0" w:color="auto"/>
                                                                  </w:divBdr>
                                                                  <w:divsChild>
                                                                    <w:div w:id="1314093376">
                                                                      <w:marLeft w:val="0"/>
                                                                      <w:marRight w:val="0"/>
                                                                      <w:marTop w:val="0"/>
                                                                      <w:marBottom w:val="0"/>
                                                                      <w:divBdr>
                                                                        <w:top w:val="none" w:sz="0" w:space="0" w:color="auto"/>
                                                                        <w:left w:val="none" w:sz="0" w:space="0" w:color="auto"/>
                                                                        <w:bottom w:val="none" w:sz="0" w:space="0" w:color="auto"/>
                                                                        <w:right w:val="none" w:sz="0" w:space="0" w:color="auto"/>
                                                                      </w:divBdr>
                                                                      <w:divsChild>
                                                                        <w:div w:id="1431118771">
                                                                          <w:marLeft w:val="0"/>
                                                                          <w:marRight w:val="0"/>
                                                                          <w:marTop w:val="0"/>
                                                                          <w:marBottom w:val="0"/>
                                                                          <w:divBdr>
                                                                            <w:top w:val="none" w:sz="0" w:space="0" w:color="auto"/>
                                                                            <w:left w:val="none" w:sz="0" w:space="0" w:color="auto"/>
                                                                            <w:bottom w:val="none" w:sz="0" w:space="0" w:color="auto"/>
                                                                            <w:right w:val="none" w:sz="0" w:space="0" w:color="auto"/>
                                                                          </w:divBdr>
                                                                        </w:div>
                                                                        <w:div w:id="4965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48574">
      <w:bodyDiv w:val="1"/>
      <w:marLeft w:val="0"/>
      <w:marRight w:val="0"/>
      <w:marTop w:val="0"/>
      <w:marBottom w:val="0"/>
      <w:divBdr>
        <w:top w:val="none" w:sz="0" w:space="0" w:color="auto"/>
        <w:left w:val="none" w:sz="0" w:space="0" w:color="auto"/>
        <w:bottom w:val="none" w:sz="0" w:space="0" w:color="auto"/>
        <w:right w:val="none" w:sz="0" w:space="0" w:color="auto"/>
      </w:divBdr>
    </w:div>
    <w:div w:id="1032537439">
      <w:bodyDiv w:val="1"/>
      <w:marLeft w:val="0"/>
      <w:marRight w:val="0"/>
      <w:marTop w:val="0"/>
      <w:marBottom w:val="0"/>
      <w:divBdr>
        <w:top w:val="none" w:sz="0" w:space="0" w:color="auto"/>
        <w:left w:val="none" w:sz="0" w:space="0" w:color="auto"/>
        <w:bottom w:val="none" w:sz="0" w:space="0" w:color="auto"/>
        <w:right w:val="none" w:sz="0" w:space="0" w:color="auto"/>
      </w:divBdr>
    </w:div>
    <w:div w:id="1451435824">
      <w:bodyDiv w:val="1"/>
      <w:marLeft w:val="0"/>
      <w:marRight w:val="0"/>
      <w:marTop w:val="0"/>
      <w:marBottom w:val="0"/>
      <w:divBdr>
        <w:top w:val="none" w:sz="0" w:space="0" w:color="auto"/>
        <w:left w:val="none" w:sz="0" w:space="0" w:color="auto"/>
        <w:bottom w:val="none" w:sz="0" w:space="0" w:color="auto"/>
        <w:right w:val="none" w:sz="0" w:space="0" w:color="auto"/>
      </w:divBdr>
      <w:divsChild>
        <w:div w:id="58872990">
          <w:marLeft w:val="0"/>
          <w:marRight w:val="0"/>
          <w:marTop w:val="0"/>
          <w:marBottom w:val="0"/>
          <w:divBdr>
            <w:top w:val="none" w:sz="0" w:space="0" w:color="auto"/>
            <w:left w:val="none" w:sz="0" w:space="0" w:color="auto"/>
            <w:bottom w:val="none" w:sz="0" w:space="0" w:color="auto"/>
            <w:right w:val="none" w:sz="0" w:space="0" w:color="auto"/>
          </w:divBdr>
          <w:divsChild>
            <w:div w:id="1097292256">
              <w:marLeft w:val="0"/>
              <w:marRight w:val="0"/>
              <w:marTop w:val="0"/>
              <w:marBottom w:val="0"/>
              <w:divBdr>
                <w:top w:val="none" w:sz="0" w:space="0" w:color="auto"/>
                <w:left w:val="none" w:sz="0" w:space="0" w:color="auto"/>
                <w:bottom w:val="none" w:sz="0" w:space="0" w:color="auto"/>
                <w:right w:val="none" w:sz="0" w:space="0" w:color="auto"/>
              </w:divBdr>
              <w:divsChild>
                <w:div w:id="1517691351">
                  <w:marLeft w:val="0"/>
                  <w:marRight w:val="0"/>
                  <w:marTop w:val="0"/>
                  <w:marBottom w:val="0"/>
                  <w:divBdr>
                    <w:top w:val="none" w:sz="0" w:space="0" w:color="auto"/>
                    <w:left w:val="none" w:sz="0" w:space="0" w:color="auto"/>
                    <w:bottom w:val="none" w:sz="0" w:space="0" w:color="auto"/>
                    <w:right w:val="none" w:sz="0" w:space="0" w:color="auto"/>
                  </w:divBdr>
                  <w:divsChild>
                    <w:div w:id="395856350">
                      <w:marLeft w:val="0"/>
                      <w:marRight w:val="0"/>
                      <w:marTop w:val="0"/>
                      <w:marBottom w:val="0"/>
                      <w:divBdr>
                        <w:top w:val="none" w:sz="0" w:space="0" w:color="auto"/>
                        <w:left w:val="none" w:sz="0" w:space="0" w:color="auto"/>
                        <w:bottom w:val="none" w:sz="0" w:space="0" w:color="auto"/>
                        <w:right w:val="none" w:sz="0" w:space="0" w:color="auto"/>
                      </w:divBdr>
                      <w:divsChild>
                        <w:div w:id="1192651414">
                          <w:marLeft w:val="0"/>
                          <w:marRight w:val="0"/>
                          <w:marTop w:val="0"/>
                          <w:marBottom w:val="0"/>
                          <w:divBdr>
                            <w:top w:val="none" w:sz="0" w:space="0" w:color="auto"/>
                            <w:left w:val="none" w:sz="0" w:space="0" w:color="auto"/>
                            <w:bottom w:val="none" w:sz="0" w:space="0" w:color="auto"/>
                            <w:right w:val="none" w:sz="0" w:space="0" w:color="auto"/>
                          </w:divBdr>
                          <w:divsChild>
                            <w:div w:id="1114985913">
                              <w:marLeft w:val="0"/>
                              <w:marRight w:val="0"/>
                              <w:marTop w:val="0"/>
                              <w:marBottom w:val="0"/>
                              <w:divBdr>
                                <w:top w:val="none" w:sz="0" w:space="0" w:color="auto"/>
                                <w:left w:val="none" w:sz="0" w:space="0" w:color="auto"/>
                                <w:bottom w:val="none" w:sz="0" w:space="0" w:color="auto"/>
                                <w:right w:val="none" w:sz="0" w:space="0" w:color="auto"/>
                              </w:divBdr>
                              <w:divsChild>
                                <w:div w:id="1626155019">
                                  <w:marLeft w:val="0"/>
                                  <w:marRight w:val="0"/>
                                  <w:marTop w:val="0"/>
                                  <w:marBottom w:val="0"/>
                                  <w:divBdr>
                                    <w:top w:val="none" w:sz="0" w:space="0" w:color="auto"/>
                                    <w:left w:val="none" w:sz="0" w:space="0" w:color="auto"/>
                                    <w:bottom w:val="none" w:sz="0" w:space="0" w:color="auto"/>
                                    <w:right w:val="none" w:sz="0" w:space="0" w:color="auto"/>
                                  </w:divBdr>
                                  <w:divsChild>
                                    <w:div w:id="428769205">
                                      <w:marLeft w:val="0"/>
                                      <w:marRight w:val="0"/>
                                      <w:marTop w:val="0"/>
                                      <w:marBottom w:val="0"/>
                                      <w:divBdr>
                                        <w:top w:val="none" w:sz="0" w:space="0" w:color="auto"/>
                                        <w:left w:val="none" w:sz="0" w:space="0" w:color="auto"/>
                                        <w:bottom w:val="none" w:sz="0" w:space="0" w:color="auto"/>
                                        <w:right w:val="none" w:sz="0" w:space="0" w:color="auto"/>
                                      </w:divBdr>
                                      <w:divsChild>
                                        <w:div w:id="1807510506">
                                          <w:marLeft w:val="2550"/>
                                          <w:marRight w:val="0"/>
                                          <w:marTop w:val="0"/>
                                          <w:marBottom w:val="0"/>
                                          <w:divBdr>
                                            <w:top w:val="single" w:sz="6" w:space="8" w:color="C6C6C6"/>
                                            <w:left w:val="single" w:sz="6" w:space="0" w:color="C6C6C6"/>
                                            <w:bottom w:val="single" w:sz="6" w:space="8" w:color="C6C6C6"/>
                                            <w:right w:val="single" w:sz="6" w:space="0" w:color="C6C6C6"/>
                                          </w:divBdr>
                                          <w:divsChild>
                                            <w:div w:id="684555893">
                                              <w:marLeft w:val="1800"/>
                                              <w:marRight w:val="0"/>
                                              <w:marTop w:val="0"/>
                                              <w:marBottom w:val="0"/>
                                              <w:divBdr>
                                                <w:top w:val="none" w:sz="0" w:space="0" w:color="auto"/>
                                                <w:left w:val="none" w:sz="0" w:space="0" w:color="auto"/>
                                                <w:bottom w:val="none" w:sz="0" w:space="0" w:color="auto"/>
                                                <w:right w:val="none" w:sz="0" w:space="0" w:color="auto"/>
                                              </w:divBdr>
                                              <w:divsChild>
                                                <w:div w:id="1559701267">
                                                  <w:marLeft w:val="0"/>
                                                  <w:marRight w:val="0"/>
                                                  <w:marTop w:val="0"/>
                                                  <w:marBottom w:val="0"/>
                                                  <w:divBdr>
                                                    <w:top w:val="none" w:sz="0" w:space="0" w:color="auto"/>
                                                    <w:left w:val="none" w:sz="0" w:space="0" w:color="auto"/>
                                                    <w:bottom w:val="none" w:sz="0" w:space="0" w:color="auto"/>
                                                    <w:right w:val="none" w:sz="0" w:space="0" w:color="auto"/>
                                                  </w:divBdr>
                                                  <w:divsChild>
                                                    <w:div w:id="1980258099">
                                                      <w:marLeft w:val="0"/>
                                                      <w:marRight w:val="0"/>
                                                      <w:marTop w:val="0"/>
                                                      <w:marBottom w:val="0"/>
                                                      <w:divBdr>
                                                        <w:top w:val="none" w:sz="0" w:space="0" w:color="auto"/>
                                                        <w:left w:val="none" w:sz="0" w:space="0" w:color="auto"/>
                                                        <w:bottom w:val="none" w:sz="0" w:space="0" w:color="auto"/>
                                                        <w:right w:val="none" w:sz="0" w:space="0" w:color="auto"/>
                                                      </w:divBdr>
                                                      <w:divsChild>
                                                        <w:div w:id="242959585">
                                                          <w:marLeft w:val="0"/>
                                                          <w:marRight w:val="0"/>
                                                          <w:marTop w:val="0"/>
                                                          <w:marBottom w:val="0"/>
                                                          <w:divBdr>
                                                            <w:top w:val="none" w:sz="0" w:space="0" w:color="auto"/>
                                                            <w:left w:val="none" w:sz="0" w:space="0" w:color="auto"/>
                                                            <w:bottom w:val="none" w:sz="0" w:space="0" w:color="auto"/>
                                                            <w:right w:val="none" w:sz="0" w:space="0" w:color="auto"/>
                                                          </w:divBdr>
                                                          <w:divsChild>
                                                            <w:div w:id="92484108">
                                                              <w:marLeft w:val="0"/>
                                                              <w:marRight w:val="0"/>
                                                              <w:marTop w:val="0"/>
                                                              <w:marBottom w:val="0"/>
                                                              <w:divBdr>
                                                                <w:top w:val="none" w:sz="0" w:space="0" w:color="auto"/>
                                                                <w:left w:val="none" w:sz="0" w:space="0" w:color="auto"/>
                                                                <w:bottom w:val="none" w:sz="0" w:space="0" w:color="auto"/>
                                                                <w:right w:val="none" w:sz="0" w:space="0" w:color="auto"/>
                                                              </w:divBdr>
                                                              <w:divsChild>
                                                                <w:div w:id="780959643">
                                                                  <w:marLeft w:val="0"/>
                                                                  <w:marRight w:val="0"/>
                                                                  <w:marTop w:val="0"/>
                                                                  <w:marBottom w:val="0"/>
                                                                  <w:divBdr>
                                                                    <w:top w:val="none" w:sz="0" w:space="0" w:color="auto"/>
                                                                    <w:left w:val="none" w:sz="0" w:space="0" w:color="auto"/>
                                                                    <w:bottom w:val="none" w:sz="0" w:space="0" w:color="auto"/>
                                                                    <w:right w:val="none" w:sz="0" w:space="0" w:color="auto"/>
                                                                  </w:divBdr>
                                                                  <w:divsChild>
                                                                    <w:div w:id="1056466545">
                                                                      <w:marLeft w:val="0"/>
                                                                      <w:marRight w:val="0"/>
                                                                      <w:marTop w:val="0"/>
                                                                      <w:marBottom w:val="0"/>
                                                                      <w:divBdr>
                                                                        <w:top w:val="none" w:sz="0" w:space="0" w:color="auto"/>
                                                                        <w:left w:val="none" w:sz="0" w:space="0" w:color="auto"/>
                                                                        <w:bottom w:val="none" w:sz="0" w:space="0" w:color="auto"/>
                                                                        <w:right w:val="none" w:sz="0" w:space="0" w:color="auto"/>
                                                                      </w:divBdr>
                                                                      <w:divsChild>
                                                                        <w:div w:id="1654989094">
                                                                          <w:marLeft w:val="0"/>
                                                                          <w:marRight w:val="0"/>
                                                                          <w:marTop w:val="0"/>
                                                                          <w:marBottom w:val="0"/>
                                                                          <w:divBdr>
                                                                            <w:top w:val="none" w:sz="0" w:space="0" w:color="auto"/>
                                                                            <w:left w:val="none" w:sz="0" w:space="0" w:color="auto"/>
                                                                            <w:bottom w:val="none" w:sz="0" w:space="0" w:color="auto"/>
                                                                            <w:right w:val="none" w:sz="0" w:space="0" w:color="auto"/>
                                                                          </w:divBdr>
                                                                        </w:div>
                                                                        <w:div w:id="8265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3618">
      <w:bodyDiv w:val="1"/>
      <w:marLeft w:val="0"/>
      <w:marRight w:val="0"/>
      <w:marTop w:val="0"/>
      <w:marBottom w:val="0"/>
      <w:divBdr>
        <w:top w:val="none" w:sz="0" w:space="0" w:color="auto"/>
        <w:left w:val="none" w:sz="0" w:space="0" w:color="auto"/>
        <w:bottom w:val="none" w:sz="0" w:space="0" w:color="auto"/>
        <w:right w:val="none" w:sz="0" w:space="0" w:color="auto"/>
      </w:divBdr>
    </w:div>
    <w:div w:id="19164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Documents/Presentation-FinalFlexibleCapacityNeeds-AvailabilityAssessmentHourRequirementss.pdf" TargetMode="External"/><Relationship Id="rId1" Type="http://schemas.openxmlformats.org/officeDocument/2006/relationships/hyperlink" Target="http://www.caiso.com/Documents/Final2020FlexibleCapacityNeedsAssess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88B11-5496-4089-A4DD-60FA1D7962A2}">
  <ds:schemaRefs>
    <ds:schemaRef ds:uri="http://schemas.openxmlformats.org/officeDocument/2006/bibliography"/>
  </ds:schemaRefs>
</ds:datastoreItem>
</file>

<file path=customXml/itemProps2.xml><?xml version="1.0" encoding="utf-8"?>
<ds:datastoreItem xmlns:ds="http://schemas.openxmlformats.org/officeDocument/2006/customXml" ds:itemID="{742BDA77-68B1-4481-8C23-E81E2D1BD07F}"/>
</file>

<file path=customXml/itemProps3.xml><?xml version="1.0" encoding="utf-8"?>
<ds:datastoreItem xmlns:ds="http://schemas.openxmlformats.org/officeDocument/2006/customXml" ds:itemID="{6922526A-E1B9-47FF-8902-8C6ED3C738EF}"/>
</file>

<file path=customXml/itemProps4.xml><?xml version="1.0" encoding="utf-8"?>
<ds:datastoreItem xmlns:ds="http://schemas.openxmlformats.org/officeDocument/2006/customXml" ds:itemID="{C409F528-15B1-44E1-9CD5-96D22E11BB07}"/>
</file>

<file path=docProps/app.xml><?xml version="1.0" encoding="utf-8"?>
<Properties xmlns="http://schemas.openxmlformats.org/officeDocument/2006/extended-properties" xmlns:vt="http://schemas.openxmlformats.org/officeDocument/2006/docPropsVTypes">
  <Template>Normal.dotm</Template>
  <TotalTime>48</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DEFERRED DEPOSIT - CIA</vt:lpstr>
    </vt:vector>
  </TitlesOfParts>
  <Company>Pacific Gas and Electric Company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DEPOSIT - CIA</dc:title>
  <dc:creator>PG&amp;E</dc:creator>
  <cp:lastModifiedBy>Ordway, Sarah</cp:lastModifiedBy>
  <cp:revision>5</cp:revision>
  <cp:lastPrinted>2015-11-30T20:50:00Z</cp:lastPrinted>
  <dcterms:created xsi:type="dcterms:W3CDTF">2019-06-03T19:59:00Z</dcterms:created>
  <dcterms:modified xsi:type="dcterms:W3CDTF">2019-06-06T20:17:00Z</dcterms:modified>
</cp:coreProperties>
</file>